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777"/>
      </w:tblGrid>
      <w:tr w:rsidR="00155F52" w:rsidRPr="00840AE5" w14:paraId="6D39D430" w14:textId="77777777" w:rsidTr="00155F52">
        <w:tc>
          <w:tcPr>
            <w:tcW w:w="3227" w:type="dxa"/>
          </w:tcPr>
          <w:p w14:paraId="6D39D42E" w14:textId="77777777" w:rsidR="00155F52" w:rsidRPr="00840AE5" w:rsidRDefault="00155F52" w:rsidP="00155F52">
            <w:pPr>
              <w:rPr>
                <w:rFonts w:ascii="Arial" w:hAnsi="Arial" w:cs="Arial"/>
                <w:b/>
              </w:rPr>
            </w:pPr>
          </w:p>
        </w:tc>
        <w:tc>
          <w:tcPr>
            <w:tcW w:w="4777" w:type="dxa"/>
          </w:tcPr>
          <w:p w14:paraId="6D39D42F" w14:textId="77777777" w:rsidR="00155F52" w:rsidRPr="00840AE5" w:rsidRDefault="00155F52" w:rsidP="00155F52">
            <w:pPr>
              <w:rPr>
                <w:rFonts w:ascii="Arial" w:hAnsi="Arial" w:cs="Arial"/>
                <w:b/>
              </w:rPr>
            </w:pPr>
          </w:p>
        </w:tc>
      </w:tr>
      <w:tr w:rsidR="00155F52" w:rsidRPr="00840AE5" w14:paraId="6D39D433" w14:textId="77777777" w:rsidTr="00155F52">
        <w:tc>
          <w:tcPr>
            <w:tcW w:w="3227" w:type="dxa"/>
          </w:tcPr>
          <w:p w14:paraId="6D39D431" w14:textId="77777777" w:rsidR="00155F52" w:rsidRPr="00840AE5" w:rsidRDefault="00155F52" w:rsidP="00155F52">
            <w:pPr>
              <w:rPr>
                <w:rFonts w:ascii="Arial" w:hAnsi="Arial" w:cs="Arial"/>
                <w:b/>
              </w:rPr>
            </w:pPr>
          </w:p>
        </w:tc>
        <w:tc>
          <w:tcPr>
            <w:tcW w:w="4777" w:type="dxa"/>
          </w:tcPr>
          <w:p w14:paraId="6D39D432" w14:textId="77777777" w:rsidR="00155F52" w:rsidRPr="00840AE5" w:rsidRDefault="00155F52" w:rsidP="00155F52">
            <w:pPr>
              <w:rPr>
                <w:rFonts w:ascii="Arial" w:hAnsi="Arial" w:cs="Arial"/>
                <w:b/>
              </w:rPr>
            </w:pPr>
          </w:p>
        </w:tc>
      </w:tr>
    </w:tbl>
    <w:p w14:paraId="6D39D443" w14:textId="77777777" w:rsidR="00AB66CC" w:rsidRDefault="00840AE5" w:rsidP="00840AE5">
      <w:pPr>
        <w:jc w:val="center"/>
        <w:rPr>
          <w:rFonts w:asciiTheme="minorHAnsi" w:hAnsiTheme="minorHAnsi"/>
        </w:rPr>
      </w:pPr>
      <w:r>
        <w:rPr>
          <w:rFonts w:asciiTheme="minorHAnsi" w:hAnsiTheme="minorHAnsi"/>
          <w:noProof/>
          <w:lang w:val="en-GB" w:eastAsia="en-GB"/>
        </w:rPr>
        <w:drawing>
          <wp:inline distT="0" distB="0" distL="0" distR="0" wp14:anchorId="6D39D4AE" wp14:editId="02358D51">
            <wp:extent cx="1305214" cy="723900"/>
            <wp:effectExtent l="0" t="0" r="9525" b="0"/>
            <wp:docPr id="1" name="Pictur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5214" cy="723900"/>
                    </a:xfrm>
                    <a:prstGeom prst="rect">
                      <a:avLst/>
                    </a:prstGeom>
                    <a:noFill/>
                  </pic:spPr>
                </pic:pic>
              </a:graphicData>
            </a:graphic>
          </wp:inline>
        </w:drawing>
      </w:r>
    </w:p>
    <w:p w14:paraId="6D39D444" w14:textId="77777777" w:rsidR="00840AE5" w:rsidRDefault="00840AE5" w:rsidP="00840AE5">
      <w:pPr>
        <w:jc w:val="center"/>
        <w:rPr>
          <w:rFonts w:asciiTheme="minorHAnsi" w:hAnsiTheme="minorHAnsi"/>
        </w:rPr>
      </w:pPr>
    </w:p>
    <w:p w14:paraId="6D39D445" w14:textId="77777777" w:rsidR="00840AE5" w:rsidRDefault="00840AE5" w:rsidP="00840AE5">
      <w:pPr>
        <w:jc w:val="center"/>
        <w:rPr>
          <w:rFonts w:ascii="Arial" w:hAnsi="Arial" w:cs="Arial"/>
          <w:b/>
        </w:rPr>
      </w:pPr>
      <w:r w:rsidRPr="00840AE5">
        <w:rPr>
          <w:rFonts w:ascii="Arial" w:hAnsi="Arial" w:cs="Arial"/>
          <w:b/>
        </w:rPr>
        <w:t>Adult Community Learning Essex</w:t>
      </w:r>
    </w:p>
    <w:p w14:paraId="6D39D446" w14:textId="77777777" w:rsidR="00155F52" w:rsidRDefault="00155F52" w:rsidP="00840AE5">
      <w:pPr>
        <w:jc w:val="center"/>
        <w:rPr>
          <w:rFonts w:ascii="Arial" w:hAnsi="Arial" w:cs="Arial"/>
          <w:b/>
        </w:rPr>
      </w:pPr>
    </w:p>
    <w:p w14:paraId="6D39D447" w14:textId="12243DE3" w:rsidR="00155F52" w:rsidRDefault="00155F52" w:rsidP="00160103">
      <w:pPr>
        <w:pStyle w:val="Heading1"/>
      </w:pPr>
      <w:r w:rsidRPr="00155F52">
        <w:t>Title</w:t>
      </w:r>
      <w:r>
        <w:t>:</w:t>
      </w:r>
      <w:r w:rsidRPr="00155F52">
        <w:tab/>
      </w:r>
      <w:r w:rsidR="00D37B54">
        <w:t>Physical Intervention Policy</w:t>
      </w:r>
    </w:p>
    <w:p w14:paraId="1366F7A6" w14:textId="77777777" w:rsidR="003006AA" w:rsidRDefault="003006AA" w:rsidP="00155F52">
      <w:pPr>
        <w:rPr>
          <w:rFonts w:ascii="Arial" w:hAnsi="Arial" w:cs="Arial"/>
          <w:b/>
        </w:rPr>
      </w:pPr>
    </w:p>
    <w:p w14:paraId="6D39D448" w14:textId="77777777" w:rsidR="00155F52" w:rsidRPr="00840AE5" w:rsidRDefault="00155F52" w:rsidP="00840AE5">
      <w:pPr>
        <w:jc w:val="center"/>
        <w:rPr>
          <w:rFonts w:ascii="Arial" w:hAnsi="Arial" w:cs="Arial"/>
          <w:b/>
        </w:rPr>
      </w:pPr>
    </w:p>
    <w:p w14:paraId="6D39D449" w14:textId="38483E76" w:rsidR="00155F52" w:rsidRPr="00155F52" w:rsidRDefault="00155F52" w:rsidP="00155F52">
      <w:pPr>
        <w:rPr>
          <w:rFonts w:ascii="Arial" w:hAnsi="Arial" w:cs="Arial"/>
          <w:b/>
        </w:rPr>
      </w:pPr>
      <w:r w:rsidRPr="00155F52">
        <w:rPr>
          <w:rFonts w:ascii="Arial" w:hAnsi="Arial" w:cs="Arial"/>
          <w:b/>
        </w:rPr>
        <w:t>Control of Document:   S</w:t>
      </w:r>
      <w:r w:rsidR="000361E6">
        <w:rPr>
          <w:rFonts w:ascii="Arial" w:hAnsi="Arial" w:cs="Arial"/>
          <w:b/>
        </w:rPr>
        <w:t>L</w:t>
      </w:r>
      <w:r w:rsidRPr="00155F52">
        <w:rPr>
          <w:rFonts w:ascii="Arial" w:hAnsi="Arial" w:cs="Arial"/>
          <w:b/>
        </w:rPr>
        <w:t>T</w:t>
      </w:r>
    </w:p>
    <w:p w14:paraId="6D39D44A" w14:textId="77777777" w:rsidR="00155F52" w:rsidRPr="00155F52" w:rsidRDefault="00155F52" w:rsidP="00155F52">
      <w:pPr>
        <w:rPr>
          <w:rFonts w:ascii="Arial" w:hAnsi="Arial" w:cs="Arial"/>
          <w:b/>
        </w:rPr>
      </w:pPr>
    </w:p>
    <w:p w14:paraId="6D39D44B" w14:textId="77777777" w:rsidR="00155F52" w:rsidRPr="00155F52" w:rsidRDefault="00155F52" w:rsidP="00155F52">
      <w:pPr>
        <w:rPr>
          <w:rFonts w:ascii="Arial" w:hAnsi="Arial" w:cs="Arial"/>
        </w:rPr>
      </w:pPr>
      <w:r w:rsidRPr="00155F52">
        <w:rPr>
          <w:rFonts w:ascii="Arial" w:hAnsi="Arial" w:cs="Arial"/>
        </w:rPr>
        <w:t>The latest version of the policy will be maintained by the Adult Community Learning Service (ACL) and updates sent to all Managers. It is important that only the latest version of the policy is used</w:t>
      </w:r>
    </w:p>
    <w:p w14:paraId="6D39D44C" w14:textId="77777777" w:rsidR="00155F52" w:rsidRPr="00155F52" w:rsidRDefault="00155F52" w:rsidP="00155F52">
      <w:pPr>
        <w:rPr>
          <w:rFonts w:ascii="Arial" w:hAnsi="Arial" w:cs="Arial"/>
          <w:b/>
        </w:rPr>
      </w:pPr>
    </w:p>
    <w:p w14:paraId="6D39D44D" w14:textId="77777777" w:rsidR="00840AE5" w:rsidRPr="00155F52" w:rsidRDefault="00155F52" w:rsidP="00155F52">
      <w:pPr>
        <w:rPr>
          <w:rFonts w:ascii="Arial" w:hAnsi="Arial" w:cs="Arial"/>
        </w:rPr>
      </w:pPr>
      <w:r w:rsidRPr="00155F52">
        <w:rPr>
          <w:rFonts w:ascii="Arial" w:hAnsi="Arial" w:cs="Arial"/>
          <w:b/>
        </w:rPr>
        <w:t xml:space="preserve">Applies:   </w:t>
      </w:r>
      <w:r w:rsidRPr="00155F52">
        <w:rPr>
          <w:rFonts w:ascii="Arial" w:hAnsi="Arial" w:cs="Arial"/>
        </w:rPr>
        <w:t>Whole Service</w:t>
      </w:r>
    </w:p>
    <w:p w14:paraId="6D39D44E" w14:textId="77777777" w:rsidR="00840AE5" w:rsidRPr="00155F52" w:rsidRDefault="00840AE5">
      <w:pPr>
        <w:rPr>
          <w:rFonts w:ascii="Arial" w:hAnsi="Arial" w:cs="Arial"/>
        </w:rPr>
      </w:pPr>
    </w:p>
    <w:p w14:paraId="6D39D44F" w14:textId="77777777" w:rsidR="001341B6" w:rsidRPr="00840AE5" w:rsidRDefault="001341B6">
      <w:pPr>
        <w:rPr>
          <w:rFonts w:ascii="Arial" w:hAnsi="Arial" w:cs="Arial"/>
          <w:b/>
        </w:rPr>
      </w:pPr>
      <w:r w:rsidRPr="00840AE5">
        <w:rPr>
          <w:rFonts w:ascii="Arial" w:hAnsi="Arial" w:cs="Arial"/>
          <w:b/>
        </w:rPr>
        <w:t>Policy aims and intention</w:t>
      </w:r>
    </w:p>
    <w:p w14:paraId="6D39D450" w14:textId="77777777" w:rsidR="00360E8B" w:rsidRPr="00840AE5" w:rsidRDefault="00360E8B">
      <w:pPr>
        <w:rPr>
          <w:rFonts w:ascii="Arial" w:hAnsi="Arial" w:cs="Arial"/>
          <w:b/>
        </w:rPr>
      </w:pPr>
    </w:p>
    <w:p w14:paraId="14F28FF6" w14:textId="4780A45D" w:rsidR="008F2E75" w:rsidRPr="003006AA" w:rsidRDefault="00360E8B" w:rsidP="008F2E75">
      <w:pPr>
        <w:rPr>
          <w:rFonts w:ascii="Arial" w:hAnsi="Arial"/>
          <w:lang w:val="en-GB" w:eastAsia="en-GB"/>
        </w:rPr>
      </w:pPr>
      <w:r w:rsidRPr="00840AE5">
        <w:rPr>
          <w:rFonts w:ascii="Arial" w:hAnsi="Arial" w:cs="Arial"/>
        </w:rPr>
        <w:t xml:space="preserve">ACL is committed to </w:t>
      </w:r>
      <w:r w:rsidR="00444F58">
        <w:rPr>
          <w:rFonts w:ascii="Arial" w:hAnsi="Arial" w:cs="Arial"/>
        </w:rPr>
        <w:t>ensuring the safety of all learners and staff</w:t>
      </w:r>
      <w:r w:rsidR="002E29EC">
        <w:rPr>
          <w:rFonts w:ascii="Arial" w:hAnsi="Arial" w:cs="Arial"/>
        </w:rPr>
        <w:t>.</w:t>
      </w:r>
      <w:r w:rsidR="008F2E75">
        <w:rPr>
          <w:rFonts w:ascii="Arial" w:hAnsi="Arial" w:cs="Arial"/>
        </w:rPr>
        <w:t xml:space="preserve"> </w:t>
      </w:r>
      <w:r w:rsidR="008F2E75" w:rsidRPr="003006AA">
        <w:rPr>
          <w:rFonts w:ascii="Arial" w:hAnsi="Arial"/>
          <w:lang w:val="en-GB" w:eastAsia="en-GB"/>
        </w:rPr>
        <w:t>A small minority of people sometimes show extreme behaviour</w:t>
      </w:r>
      <w:r w:rsidR="000647B0">
        <w:rPr>
          <w:rFonts w:ascii="Arial" w:hAnsi="Arial"/>
          <w:lang w:val="en-GB" w:eastAsia="en-GB"/>
        </w:rPr>
        <w:t>. T</w:t>
      </w:r>
      <w:r w:rsidR="00B87CCA">
        <w:rPr>
          <w:rFonts w:ascii="Arial" w:hAnsi="Arial"/>
          <w:lang w:val="en-GB" w:eastAsia="en-GB"/>
        </w:rPr>
        <w:t xml:space="preserve">his is sometimes </w:t>
      </w:r>
      <w:r w:rsidR="008F2E75" w:rsidRPr="003006AA">
        <w:rPr>
          <w:rFonts w:ascii="Arial" w:hAnsi="Arial"/>
          <w:lang w:val="en-GB" w:eastAsia="en-GB"/>
        </w:rPr>
        <w:t xml:space="preserve">in association with </w:t>
      </w:r>
      <w:r w:rsidR="00CC6727">
        <w:rPr>
          <w:rFonts w:ascii="Arial" w:hAnsi="Arial"/>
          <w:lang w:val="en-GB" w:eastAsia="en-GB"/>
        </w:rPr>
        <w:t>l</w:t>
      </w:r>
      <w:r w:rsidR="008F2E75" w:rsidRPr="003006AA">
        <w:rPr>
          <w:rFonts w:ascii="Arial" w:hAnsi="Arial"/>
          <w:lang w:val="en-GB" w:eastAsia="en-GB"/>
        </w:rPr>
        <w:t xml:space="preserve">earning </w:t>
      </w:r>
      <w:r w:rsidR="00CC6727">
        <w:rPr>
          <w:rFonts w:ascii="Arial" w:hAnsi="Arial"/>
          <w:lang w:val="en-GB" w:eastAsia="en-GB"/>
        </w:rPr>
        <w:t>d</w:t>
      </w:r>
      <w:r w:rsidR="008F2E75" w:rsidRPr="003006AA">
        <w:rPr>
          <w:rFonts w:ascii="Arial" w:hAnsi="Arial"/>
          <w:lang w:val="en-GB" w:eastAsia="en-GB"/>
        </w:rPr>
        <w:t xml:space="preserve">isabilities and </w:t>
      </w:r>
      <w:r w:rsidR="00DD51CA">
        <w:rPr>
          <w:rFonts w:ascii="Arial" w:hAnsi="Arial"/>
          <w:lang w:val="en-GB" w:eastAsia="en-GB"/>
        </w:rPr>
        <w:t xml:space="preserve">autism </w:t>
      </w:r>
      <w:r w:rsidR="00DD51CA" w:rsidRPr="003006AA">
        <w:rPr>
          <w:rFonts w:ascii="Arial" w:hAnsi="Arial"/>
          <w:lang w:val="en-GB" w:eastAsia="en-GB"/>
        </w:rPr>
        <w:t>and</w:t>
      </w:r>
      <w:r w:rsidR="000647B0">
        <w:rPr>
          <w:rFonts w:ascii="Arial" w:hAnsi="Arial"/>
          <w:lang w:val="en-GB" w:eastAsia="en-GB"/>
        </w:rPr>
        <w:t xml:space="preserve"> </w:t>
      </w:r>
      <w:r w:rsidR="008F2E75" w:rsidRPr="003006AA">
        <w:rPr>
          <w:rFonts w:ascii="Arial" w:hAnsi="Arial"/>
          <w:lang w:val="en-GB" w:eastAsia="en-GB"/>
        </w:rPr>
        <w:t>may include dangerous behaviour</w:t>
      </w:r>
      <w:r w:rsidR="00585B79">
        <w:rPr>
          <w:rFonts w:ascii="Arial" w:hAnsi="Arial"/>
          <w:lang w:val="en-GB" w:eastAsia="en-GB"/>
        </w:rPr>
        <w:t>.</w:t>
      </w:r>
    </w:p>
    <w:p w14:paraId="6D39D452" w14:textId="77777777" w:rsidR="00360E8B" w:rsidRPr="00840AE5" w:rsidRDefault="00360E8B" w:rsidP="00360E8B">
      <w:pPr>
        <w:rPr>
          <w:rFonts w:ascii="Arial" w:hAnsi="Arial" w:cs="Arial"/>
        </w:rPr>
      </w:pPr>
    </w:p>
    <w:p w14:paraId="6D39D453" w14:textId="4D8C27D9" w:rsidR="00360E8B" w:rsidRDefault="00360E8B" w:rsidP="00360E8B">
      <w:pPr>
        <w:rPr>
          <w:rFonts w:ascii="Arial" w:hAnsi="Arial" w:cs="Arial"/>
        </w:rPr>
      </w:pPr>
      <w:r w:rsidRPr="00840AE5">
        <w:rPr>
          <w:rFonts w:ascii="Arial" w:hAnsi="Arial" w:cs="Arial"/>
        </w:rPr>
        <w:t>This Policy sets out how ACL may respond to</w:t>
      </w:r>
      <w:r w:rsidR="003E694F">
        <w:rPr>
          <w:rFonts w:ascii="Arial" w:hAnsi="Arial" w:cs="Arial"/>
        </w:rPr>
        <w:t xml:space="preserve"> incident</w:t>
      </w:r>
      <w:r w:rsidR="00585B79">
        <w:rPr>
          <w:rFonts w:ascii="Arial" w:hAnsi="Arial" w:cs="Arial"/>
        </w:rPr>
        <w:t xml:space="preserve">s </w:t>
      </w:r>
      <w:r w:rsidR="003E694F">
        <w:rPr>
          <w:rFonts w:ascii="Arial" w:hAnsi="Arial" w:cs="Arial"/>
        </w:rPr>
        <w:t>such as this happen</w:t>
      </w:r>
      <w:r w:rsidR="00585B79">
        <w:rPr>
          <w:rFonts w:ascii="Arial" w:hAnsi="Arial" w:cs="Arial"/>
        </w:rPr>
        <w:t>ing</w:t>
      </w:r>
      <w:r w:rsidR="003E694F">
        <w:rPr>
          <w:rFonts w:ascii="Arial" w:hAnsi="Arial" w:cs="Arial"/>
        </w:rPr>
        <w:t xml:space="preserve"> </w:t>
      </w:r>
      <w:r w:rsidRPr="00840AE5">
        <w:rPr>
          <w:rFonts w:ascii="Arial" w:hAnsi="Arial" w:cs="Arial"/>
        </w:rPr>
        <w:t>and the type of action that ACL may take to manage the matter and support the learner.</w:t>
      </w:r>
    </w:p>
    <w:p w14:paraId="6D39D454" w14:textId="77777777" w:rsidR="00155F52" w:rsidRDefault="00155F52">
      <w:pPr>
        <w:rPr>
          <w:rFonts w:ascii="Arial" w:hAnsi="Arial" w:cs="Arial"/>
          <w:b/>
        </w:rPr>
      </w:pPr>
    </w:p>
    <w:p w14:paraId="6D39D456" w14:textId="164CF0FE" w:rsidR="00155F52" w:rsidRDefault="00155F52" w:rsidP="00F11930">
      <w:pPr>
        <w:rPr>
          <w:rFonts w:ascii="Arial" w:hAnsi="Arial" w:cs="Arial"/>
          <w:b/>
        </w:rPr>
      </w:pPr>
      <w:r w:rsidRPr="00155F52">
        <w:rPr>
          <w:rFonts w:ascii="Arial" w:hAnsi="Arial" w:cs="Arial"/>
          <w:b/>
        </w:rPr>
        <w:t xml:space="preserve">Responsibility Group:   </w:t>
      </w:r>
      <w:r w:rsidR="006A10D3" w:rsidRPr="007E6BDC">
        <w:rPr>
          <w:rFonts w:ascii="Arial" w:hAnsi="Arial" w:cs="Arial"/>
          <w:bCs/>
        </w:rPr>
        <w:t>ELT</w:t>
      </w:r>
    </w:p>
    <w:p w14:paraId="37F5C95B" w14:textId="77777777" w:rsidR="00F11930" w:rsidRPr="00155F52" w:rsidRDefault="00F11930" w:rsidP="00F11930">
      <w:pPr>
        <w:rPr>
          <w:rFonts w:ascii="Arial" w:hAnsi="Arial" w:cs="Arial"/>
          <w:b/>
        </w:rPr>
      </w:pPr>
    </w:p>
    <w:p w14:paraId="6D39D457" w14:textId="16254A57" w:rsidR="00155F52" w:rsidRPr="00697BBA" w:rsidRDefault="00155F52" w:rsidP="00155F52">
      <w:pPr>
        <w:rPr>
          <w:rFonts w:ascii="Arial" w:hAnsi="Arial" w:cs="Arial"/>
        </w:rPr>
      </w:pPr>
      <w:r w:rsidRPr="00155F52">
        <w:rPr>
          <w:rFonts w:ascii="Arial" w:hAnsi="Arial" w:cs="Arial"/>
          <w:b/>
        </w:rPr>
        <w:t xml:space="preserve">Original Date of Acceptance:  </w:t>
      </w:r>
      <w:r w:rsidR="00137204" w:rsidRPr="007E6BDC">
        <w:rPr>
          <w:rFonts w:ascii="Arial" w:hAnsi="Arial" w:cs="Arial"/>
          <w:bCs/>
        </w:rPr>
        <w:t>March 2020</w:t>
      </w:r>
    </w:p>
    <w:p w14:paraId="6D39D458" w14:textId="77777777" w:rsidR="00155F52" w:rsidRPr="00155F52" w:rsidRDefault="00155F52" w:rsidP="00155F52">
      <w:pPr>
        <w:rPr>
          <w:rFonts w:ascii="Arial" w:hAnsi="Arial" w:cs="Arial"/>
          <w:b/>
        </w:rPr>
      </w:pPr>
    </w:p>
    <w:p w14:paraId="6D39D459" w14:textId="23B4197C" w:rsidR="00155F52" w:rsidRPr="00697BBA" w:rsidRDefault="00155F52" w:rsidP="00155F52">
      <w:pPr>
        <w:rPr>
          <w:rFonts w:ascii="Arial" w:hAnsi="Arial" w:cs="Arial"/>
        </w:rPr>
      </w:pPr>
      <w:r w:rsidRPr="00155F52">
        <w:rPr>
          <w:rFonts w:ascii="Arial" w:hAnsi="Arial" w:cs="Arial"/>
          <w:b/>
        </w:rPr>
        <w:t xml:space="preserve">Last Review date: </w:t>
      </w:r>
      <w:r w:rsidR="00697BBA">
        <w:rPr>
          <w:rFonts w:ascii="Arial" w:hAnsi="Arial" w:cs="Arial"/>
          <w:b/>
        </w:rPr>
        <w:t xml:space="preserve"> </w:t>
      </w:r>
      <w:r w:rsidR="00E46941" w:rsidRPr="00E46941">
        <w:rPr>
          <w:rFonts w:ascii="Arial" w:hAnsi="Arial" w:cs="Arial"/>
          <w:bCs/>
        </w:rPr>
        <w:t>December 202</w:t>
      </w:r>
      <w:r w:rsidR="00964D8E">
        <w:rPr>
          <w:rFonts w:ascii="Arial" w:hAnsi="Arial" w:cs="Arial"/>
          <w:bCs/>
        </w:rPr>
        <w:t>3</w:t>
      </w:r>
    </w:p>
    <w:p w14:paraId="6D39D45A" w14:textId="77777777" w:rsidR="00155F52" w:rsidRDefault="00155F52" w:rsidP="00155F52">
      <w:pPr>
        <w:rPr>
          <w:rFonts w:ascii="Arial" w:hAnsi="Arial" w:cs="Arial"/>
          <w:b/>
        </w:rPr>
      </w:pPr>
      <w:r w:rsidRPr="00155F52">
        <w:rPr>
          <w:rFonts w:ascii="Arial" w:hAnsi="Arial" w:cs="Arial"/>
          <w:b/>
        </w:rPr>
        <w:t xml:space="preserve"> </w:t>
      </w:r>
      <w:r w:rsidRPr="00155F52">
        <w:rPr>
          <w:rFonts w:ascii="Arial" w:hAnsi="Arial" w:cs="Arial"/>
          <w:b/>
        </w:rPr>
        <w:tab/>
        <w:t xml:space="preserve"> </w:t>
      </w:r>
    </w:p>
    <w:p w14:paraId="6D39D45B" w14:textId="3F98D86B" w:rsidR="00155F52" w:rsidRPr="00697BBA" w:rsidRDefault="00155F52" w:rsidP="00155F52">
      <w:pPr>
        <w:rPr>
          <w:rFonts w:ascii="Arial" w:hAnsi="Arial" w:cs="Arial"/>
        </w:rPr>
      </w:pPr>
      <w:r w:rsidRPr="00155F52">
        <w:rPr>
          <w:rFonts w:ascii="Arial" w:hAnsi="Arial" w:cs="Arial"/>
          <w:b/>
        </w:rPr>
        <w:t xml:space="preserve">Next Review date: </w:t>
      </w:r>
      <w:r w:rsidRPr="00155F52">
        <w:rPr>
          <w:rFonts w:ascii="Arial" w:hAnsi="Arial" w:cs="Arial"/>
          <w:b/>
        </w:rPr>
        <w:tab/>
        <w:t xml:space="preserve"> </w:t>
      </w:r>
      <w:r w:rsidR="00E46941">
        <w:rPr>
          <w:rFonts w:ascii="Arial" w:hAnsi="Arial" w:cs="Arial"/>
          <w:bCs/>
        </w:rPr>
        <w:t>July 202</w:t>
      </w:r>
      <w:r w:rsidR="00964D8E">
        <w:rPr>
          <w:rFonts w:ascii="Arial" w:hAnsi="Arial" w:cs="Arial"/>
          <w:bCs/>
        </w:rPr>
        <w:t>4</w:t>
      </w:r>
    </w:p>
    <w:p w14:paraId="6D39D45C" w14:textId="77777777" w:rsidR="00155F52" w:rsidRPr="00155F52" w:rsidRDefault="00155F52" w:rsidP="00155F52">
      <w:pPr>
        <w:rPr>
          <w:rFonts w:ascii="Arial" w:hAnsi="Arial" w:cs="Arial"/>
          <w:b/>
        </w:rPr>
      </w:pPr>
    </w:p>
    <w:p w14:paraId="6D39D45D" w14:textId="77777777" w:rsidR="00155F52" w:rsidRPr="00155F52" w:rsidRDefault="00155F52" w:rsidP="00155F52">
      <w:pPr>
        <w:rPr>
          <w:rFonts w:ascii="Arial" w:hAnsi="Arial" w:cs="Arial"/>
        </w:rPr>
      </w:pPr>
      <w:r w:rsidRPr="00155F52">
        <w:rPr>
          <w:rFonts w:ascii="Arial" w:hAnsi="Arial" w:cs="Arial"/>
          <w:b/>
        </w:rPr>
        <w:t xml:space="preserve">Audience:  </w:t>
      </w:r>
      <w:r w:rsidRPr="00155F52">
        <w:rPr>
          <w:rFonts w:ascii="Arial" w:hAnsi="Arial" w:cs="Arial"/>
        </w:rPr>
        <w:t>All staff, volunteers, employers, partners, learners and other members of the public in contact with those working with adults.</w:t>
      </w:r>
    </w:p>
    <w:p w14:paraId="6D39D45E" w14:textId="77777777" w:rsidR="001341B6" w:rsidRPr="00840AE5" w:rsidRDefault="001341B6">
      <w:pPr>
        <w:rPr>
          <w:rFonts w:ascii="Arial" w:hAnsi="Arial" w:cs="Arial"/>
        </w:rPr>
      </w:pPr>
    </w:p>
    <w:p w14:paraId="6D39D45F" w14:textId="77777777" w:rsidR="008E0B6B" w:rsidRPr="00840AE5" w:rsidRDefault="008E0B6B" w:rsidP="008E0B6B">
      <w:pPr>
        <w:rPr>
          <w:rFonts w:ascii="Arial" w:hAnsi="Arial" w:cs="Arial"/>
          <w:b/>
        </w:rPr>
      </w:pPr>
      <w:r w:rsidRPr="00840AE5">
        <w:rPr>
          <w:rFonts w:ascii="Arial" w:hAnsi="Arial" w:cs="Arial"/>
          <w:b/>
        </w:rPr>
        <w:t>Method of Implementation</w:t>
      </w:r>
    </w:p>
    <w:p w14:paraId="6D39D460" w14:textId="77777777" w:rsidR="00CE5477" w:rsidRPr="00840AE5" w:rsidRDefault="00CE5477" w:rsidP="008E0B6B">
      <w:pPr>
        <w:rPr>
          <w:rFonts w:ascii="Arial" w:hAnsi="Arial" w:cs="Arial"/>
          <w:b/>
        </w:rPr>
      </w:pPr>
    </w:p>
    <w:p w14:paraId="6D39D461" w14:textId="4178922D" w:rsidR="00742C33" w:rsidRPr="00742C33" w:rsidRDefault="004D1D86" w:rsidP="00742C33">
      <w:pPr>
        <w:rPr>
          <w:rFonts w:ascii="Arial" w:hAnsi="Arial" w:cs="Arial"/>
        </w:rPr>
      </w:pPr>
      <w:r>
        <w:rPr>
          <w:rFonts w:ascii="Arial" w:hAnsi="Arial" w:cs="Arial"/>
        </w:rPr>
        <w:t>I</w:t>
      </w:r>
      <w:r w:rsidR="001D289B">
        <w:rPr>
          <w:rFonts w:ascii="Arial" w:hAnsi="Arial" w:cs="Arial"/>
        </w:rPr>
        <w:t>ntervention</w:t>
      </w:r>
      <w:r w:rsidR="00CE5477" w:rsidRPr="00840AE5">
        <w:rPr>
          <w:rFonts w:ascii="Arial" w:hAnsi="Arial" w:cs="Arial"/>
        </w:rPr>
        <w:t xml:space="preserve"> is monitored through:</w:t>
      </w:r>
    </w:p>
    <w:p w14:paraId="6D39D462" w14:textId="77777777" w:rsidR="00CE5477" w:rsidRPr="00840AE5" w:rsidRDefault="00CE5477" w:rsidP="00CE5477">
      <w:pPr>
        <w:rPr>
          <w:rFonts w:ascii="Arial" w:hAnsi="Arial" w:cs="Arial"/>
        </w:rPr>
      </w:pPr>
    </w:p>
    <w:p w14:paraId="71D0C841" w14:textId="26A37530" w:rsidR="00AD0C21" w:rsidRPr="00C22913" w:rsidRDefault="007C6921" w:rsidP="00C22913">
      <w:pPr>
        <w:pStyle w:val="ListParagraph"/>
        <w:numPr>
          <w:ilvl w:val="0"/>
          <w:numId w:val="28"/>
        </w:numPr>
        <w:rPr>
          <w:rFonts w:ascii="Arial" w:hAnsi="Arial" w:cs="Arial"/>
        </w:rPr>
      </w:pPr>
      <w:r w:rsidRPr="00C22913">
        <w:rPr>
          <w:rFonts w:ascii="Arial" w:hAnsi="Arial" w:cs="Arial"/>
        </w:rPr>
        <w:t>Incident reports</w:t>
      </w:r>
    </w:p>
    <w:p w14:paraId="6D39D464" w14:textId="420B9349" w:rsidR="00742C33" w:rsidRPr="00C22913" w:rsidRDefault="00742C33" w:rsidP="00C22913">
      <w:pPr>
        <w:pStyle w:val="ListParagraph"/>
        <w:numPr>
          <w:ilvl w:val="0"/>
          <w:numId w:val="28"/>
        </w:numPr>
        <w:rPr>
          <w:rFonts w:ascii="Arial" w:hAnsi="Arial" w:cs="Arial"/>
        </w:rPr>
      </w:pPr>
      <w:r w:rsidRPr="00C22913">
        <w:rPr>
          <w:rFonts w:ascii="Arial" w:hAnsi="Arial" w:cs="Arial"/>
        </w:rPr>
        <w:t xml:space="preserve">Learner Welfare </w:t>
      </w:r>
      <w:r w:rsidR="00C22913" w:rsidRPr="00C22913">
        <w:rPr>
          <w:rFonts w:ascii="Arial" w:hAnsi="Arial" w:cs="Arial"/>
        </w:rPr>
        <w:t>F</w:t>
      </w:r>
      <w:r w:rsidRPr="00C22913">
        <w:rPr>
          <w:rFonts w:ascii="Arial" w:hAnsi="Arial" w:cs="Arial"/>
        </w:rPr>
        <w:t>orm/Risk Assessment</w:t>
      </w:r>
    </w:p>
    <w:p w14:paraId="357E43EE" w14:textId="30404B59" w:rsidR="00C22913" w:rsidRPr="00C22913" w:rsidRDefault="00832A4F" w:rsidP="00C22913">
      <w:pPr>
        <w:pStyle w:val="ListParagraph"/>
        <w:numPr>
          <w:ilvl w:val="0"/>
          <w:numId w:val="28"/>
        </w:numPr>
        <w:rPr>
          <w:rFonts w:ascii="Arial" w:hAnsi="Arial" w:cs="Arial"/>
        </w:rPr>
      </w:pPr>
      <w:r w:rsidRPr="00C22913">
        <w:rPr>
          <w:rFonts w:ascii="Arial" w:hAnsi="Arial" w:cs="Arial"/>
        </w:rPr>
        <w:t>Safeguarding concerns</w:t>
      </w:r>
    </w:p>
    <w:p w14:paraId="020B0E10" w14:textId="60FFA3C2" w:rsidR="00C22913" w:rsidRPr="00C22913" w:rsidRDefault="00C22913" w:rsidP="00C22913">
      <w:pPr>
        <w:pStyle w:val="ListParagraph"/>
        <w:numPr>
          <w:ilvl w:val="0"/>
          <w:numId w:val="28"/>
        </w:numPr>
        <w:rPr>
          <w:rFonts w:ascii="Arial" w:hAnsi="Arial" w:cs="Arial"/>
        </w:rPr>
      </w:pPr>
      <w:r w:rsidRPr="00C22913">
        <w:rPr>
          <w:rFonts w:ascii="Arial" w:hAnsi="Arial" w:cs="Arial"/>
        </w:rPr>
        <w:t>Pastoral Log (SL)</w:t>
      </w:r>
    </w:p>
    <w:p w14:paraId="0C36D9E3" w14:textId="2F518F6A" w:rsidR="009E40E8" w:rsidRDefault="009E40E8" w:rsidP="009E40E8">
      <w:pPr>
        <w:rPr>
          <w:rFonts w:ascii="Arial" w:hAnsi="Arial" w:cs="Arial"/>
        </w:rPr>
      </w:pPr>
    </w:p>
    <w:p w14:paraId="66F7A6F4" w14:textId="77777777" w:rsidR="009E40E8" w:rsidRPr="009E40E8" w:rsidRDefault="009E40E8" w:rsidP="009E40E8">
      <w:pPr>
        <w:rPr>
          <w:rFonts w:ascii="Arial" w:hAnsi="Arial" w:cs="Arial"/>
        </w:rPr>
      </w:pPr>
    </w:p>
    <w:p w14:paraId="6749B0D0" w14:textId="77777777" w:rsidR="009E40E8" w:rsidRDefault="009E40E8" w:rsidP="00AD0C21">
      <w:pPr>
        <w:rPr>
          <w:rFonts w:ascii="Arial" w:hAnsi="Arial" w:cs="Arial"/>
        </w:rPr>
      </w:pPr>
    </w:p>
    <w:p w14:paraId="2F2E31D6" w14:textId="77777777" w:rsidR="004235CD" w:rsidRDefault="004235CD" w:rsidP="00AD0C21">
      <w:pPr>
        <w:rPr>
          <w:rFonts w:ascii="Arial" w:hAnsi="Arial" w:cs="Arial"/>
        </w:rPr>
      </w:pPr>
    </w:p>
    <w:p w14:paraId="0E65E5A7" w14:textId="40267F9E" w:rsidR="004235CD" w:rsidRPr="004235CD" w:rsidRDefault="004235CD" w:rsidP="004235CD">
      <w:pPr>
        <w:rPr>
          <w:rFonts w:ascii="Arial" w:hAnsi="Arial"/>
          <w:lang w:val="en-GB" w:eastAsia="en-GB"/>
        </w:rPr>
      </w:pPr>
      <w:r w:rsidRPr="004235CD">
        <w:rPr>
          <w:rFonts w:ascii="Arial" w:hAnsi="Arial"/>
          <w:lang w:val="en-GB" w:eastAsia="en-GB"/>
        </w:rPr>
        <w:t xml:space="preserve">People who </w:t>
      </w:r>
      <w:r w:rsidRPr="004D1563">
        <w:rPr>
          <w:rFonts w:ascii="Arial" w:hAnsi="Arial"/>
          <w:lang w:val="en-GB" w:eastAsia="en-GB"/>
        </w:rPr>
        <w:t xml:space="preserve">are </w:t>
      </w:r>
      <w:r w:rsidR="004D1563" w:rsidRPr="004D1563">
        <w:rPr>
          <w:rFonts w:ascii="Arial" w:hAnsi="Arial" w:cs="Arial"/>
        </w:rPr>
        <w:t>struggling to regulate their behaviour</w:t>
      </w:r>
      <w:r w:rsidRPr="004D1563">
        <w:rPr>
          <w:rFonts w:ascii="Arial" w:hAnsi="Arial"/>
          <w:lang w:val="en-GB" w:eastAsia="en-GB"/>
        </w:rPr>
        <w:t xml:space="preserve"> are often </w:t>
      </w:r>
      <w:r w:rsidRPr="004235CD">
        <w:rPr>
          <w:rFonts w:ascii="Arial" w:hAnsi="Arial"/>
          <w:lang w:val="en-GB" w:eastAsia="en-GB"/>
        </w:rPr>
        <w:t>afraid</w:t>
      </w:r>
      <w:r w:rsidR="009B7970">
        <w:rPr>
          <w:rFonts w:ascii="Arial" w:hAnsi="Arial"/>
          <w:lang w:val="en-GB" w:eastAsia="en-GB"/>
        </w:rPr>
        <w:t xml:space="preserve"> and</w:t>
      </w:r>
      <w:r w:rsidRPr="004235CD">
        <w:rPr>
          <w:rFonts w:ascii="Arial" w:hAnsi="Arial"/>
          <w:lang w:val="en-GB" w:eastAsia="en-GB"/>
        </w:rPr>
        <w:t xml:space="preserve"> frustrated</w:t>
      </w:r>
      <w:r w:rsidR="009B7970">
        <w:rPr>
          <w:rFonts w:ascii="Arial" w:hAnsi="Arial"/>
          <w:lang w:val="en-GB" w:eastAsia="en-GB"/>
        </w:rPr>
        <w:t>,</w:t>
      </w:r>
      <w:r w:rsidRPr="004235CD">
        <w:rPr>
          <w:rFonts w:ascii="Arial" w:hAnsi="Arial"/>
          <w:lang w:val="en-GB" w:eastAsia="en-GB"/>
        </w:rPr>
        <w:t xml:space="preserve"> and it is as distressing for them as others around them. The aim should be to recognise early signs and take action to reduce the possibility of dangerous behaviour. Staff need to be aware of likely triggers for behaviour and early indicators that learners are at the start of a behavioural sequence that is likely to develop into violence or aggression.</w:t>
      </w:r>
    </w:p>
    <w:p w14:paraId="6E0B7BB6" w14:textId="77777777" w:rsidR="004D1563" w:rsidRDefault="004D1563" w:rsidP="00791BDE">
      <w:pPr>
        <w:rPr>
          <w:rFonts w:ascii="Arial" w:hAnsi="Arial" w:cs="Arial"/>
          <w:lang w:val="en-GB"/>
        </w:rPr>
      </w:pPr>
    </w:p>
    <w:p w14:paraId="2DDE5B75" w14:textId="67DDE16D" w:rsidR="00791BDE" w:rsidRDefault="00791BDE" w:rsidP="00791BDE">
      <w:pPr>
        <w:rPr>
          <w:rFonts w:ascii="Arial" w:hAnsi="Arial" w:cs="Arial"/>
          <w:lang w:val="en-GB"/>
        </w:rPr>
      </w:pPr>
      <w:r>
        <w:rPr>
          <w:rFonts w:ascii="Arial" w:hAnsi="Arial" w:cs="Arial"/>
          <w:lang w:val="en-GB"/>
        </w:rPr>
        <w:t>ACL</w:t>
      </w:r>
      <w:r w:rsidRPr="00791BDE">
        <w:rPr>
          <w:rFonts w:ascii="Arial" w:hAnsi="Arial" w:cs="Arial"/>
          <w:lang w:val="en-GB"/>
        </w:rPr>
        <w:t xml:space="preserve"> </w:t>
      </w:r>
      <w:r w:rsidR="00AA199E">
        <w:rPr>
          <w:rFonts w:ascii="Arial" w:hAnsi="Arial" w:cs="Arial"/>
          <w:lang w:val="en-GB"/>
        </w:rPr>
        <w:t>believes</w:t>
      </w:r>
      <w:r w:rsidRPr="00791BDE">
        <w:rPr>
          <w:rFonts w:ascii="Arial" w:hAnsi="Arial" w:cs="Arial"/>
          <w:lang w:val="en-GB"/>
        </w:rPr>
        <w:t xml:space="preserve"> that staff should be safe at work and should not be exposed to undue or unreasonable risk. It believes that staff must be able to work safely, free from the threat of injury or upset through acts of aggression and violence.</w:t>
      </w:r>
      <w:r w:rsidR="004D1563">
        <w:rPr>
          <w:rFonts w:ascii="Arial" w:hAnsi="Arial" w:cs="Arial"/>
          <w:lang w:val="en-GB"/>
        </w:rPr>
        <w:t xml:space="preserve"> A</w:t>
      </w:r>
      <w:r w:rsidRPr="00791BDE">
        <w:rPr>
          <w:rFonts w:ascii="Arial" w:hAnsi="Arial" w:cs="Arial"/>
          <w:lang w:val="en-GB"/>
        </w:rPr>
        <w:t>ttacks on staff are, fortunately, very rare. The service does all it can to minimise this risk still further and ensure that staff are as safe as possible. However, the service recognises that such events do unfortunately occur and where even a small risk exists then it understands that it has a duty to ensure that staff are properly trained and supported to deal with such incidents.</w:t>
      </w:r>
      <w:r w:rsidR="00266693">
        <w:rPr>
          <w:rFonts w:ascii="Arial" w:hAnsi="Arial" w:cs="Arial"/>
          <w:lang w:val="en-GB"/>
        </w:rPr>
        <w:t xml:space="preserve">  </w:t>
      </w:r>
    </w:p>
    <w:p w14:paraId="461DF9A0" w14:textId="06FE3F9A" w:rsidR="00266693" w:rsidRDefault="00266693" w:rsidP="00791BDE">
      <w:pPr>
        <w:rPr>
          <w:rFonts w:ascii="Arial" w:hAnsi="Arial" w:cs="Arial"/>
          <w:lang w:val="en-GB"/>
        </w:rPr>
      </w:pPr>
    </w:p>
    <w:p w14:paraId="7ECE5FC9" w14:textId="7B179A55" w:rsidR="00D11581" w:rsidRDefault="00C527FB" w:rsidP="00AD0C21">
      <w:pPr>
        <w:rPr>
          <w:rFonts w:ascii="Arial" w:hAnsi="Arial" w:cs="Arial"/>
        </w:rPr>
      </w:pPr>
      <w:r w:rsidRPr="004D1563">
        <w:rPr>
          <w:rFonts w:ascii="Arial" w:hAnsi="Arial" w:cs="Arial"/>
        </w:rPr>
        <w:t>ACL provide</w:t>
      </w:r>
      <w:r w:rsidR="00386969" w:rsidRPr="004D1563">
        <w:rPr>
          <w:rFonts w:ascii="Arial" w:hAnsi="Arial" w:cs="Arial"/>
        </w:rPr>
        <w:t>s</w:t>
      </w:r>
      <w:r w:rsidRPr="004D1563">
        <w:rPr>
          <w:rFonts w:ascii="Arial" w:hAnsi="Arial" w:cs="Arial"/>
        </w:rPr>
        <w:t xml:space="preserve"> training on</w:t>
      </w:r>
      <w:r w:rsidR="002639B9" w:rsidRPr="004D1563">
        <w:rPr>
          <w:rFonts w:ascii="Arial" w:hAnsi="Arial" w:cs="Arial"/>
        </w:rPr>
        <w:t xml:space="preserve"> </w:t>
      </w:r>
      <w:r w:rsidR="004D1563" w:rsidRPr="004D1563">
        <w:rPr>
          <w:rFonts w:ascii="Arial" w:hAnsi="Arial" w:cs="Arial"/>
        </w:rPr>
        <w:t xml:space="preserve">Behaviour that </w:t>
      </w:r>
      <w:r w:rsidR="00266693" w:rsidRPr="004D1563">
        <w:rPr>
          <w:rFonts w:ascii="Arial" w:hAnsi="Arial" w:cs="Arial"/>
        </w:rPr>
        <w:t>Challenges and</w:t>
      </w:r>
      <w:r w:rsidR="00C03E21" w:rsidRPr="004D1563">
        <w:rPr>
          <w:rFonts w:ascii="Arial" w:hAnsi="Arial" w:cs="Arial"/>
        </w:rPr>
        <w:t xml:space="preserve"> De-escalation skills, this is </w:t>
      </w:r>
      <w:r w:rsidR="00C03E21">
        <w:rPr>
          <w:rFonts w:ascii="Arial" w:hAnsi="Arial" w:cs="Arial"/>
        </w:rPr>
        <w:t>mandatory for all staff working on Supported Learning programmes</w:t>
      </w:r>
      <w:r w:rsidR="004D1563">
        <w:rPr>
          <w:rFonts w:ascii="Arial" w:hAnsi="Arial" w:cs="Arial"/>
        </w:rPr>
        <w:t xml:space="preserve"> and available to all staff within ACL</w:t>
      </w:r>
      <w:r w:rsidR="00C03E21">
        <w:rPr>
          <w:rFonts w:ascii="Arial" w:hAnsi="Arial" w:cs="Arial"/>
        </w:rPr>
        <w:t>.</w:t>
      </w:r>
      <w:r w:rsidR="00654600">
        <w:rPr>
          <w:rFonts w:ascii="Arial" w:hAnsi="Arial" w:cs="Arial"/>
        </w:rPr>
        <w:t xml:space="preserve"> This training covers:</w:t>
      </w:r>
    </w:p>
    <w:p w14:paraId="565F94A7" w14:textId="2C5BE4A6" w:rsidR="00BE7F4D" w:rsidRPr="004D1563" w:rsidRDefault="00BE7F4D" w:rsidP="00BE7F4D">
      <w:pPr>
        <w:pStyle w:val="ListParagraph"/>
        <w:numPr>
          <w:ilvl w:val="0"/>
          <w:numId w:val="22"/>
        </w:numPr>
        <w:rPr>
          <w:rFonts w:ascii="Arial" w:hAnsi="Arial" w:cs="Arial"/>
          <w:lang w:val="en-GB"/>
        </w:rPr>
      </w:pPr>
      <w:r w:rsidRPr="004D1563">
        <w:rPr>
          <w:rFonts w:ascii="Arial" w:hAnsi="Arial" w:cs="Arial"/>
          <w:lang w:val="en-GB"/>
        </w:rPr>
        <w:t>Recognising behaviour that indicates an escalation towards violence</w:t>
      </w:r>
    </w:p>
    <w:p w14:paraId="1D1AC96E" w14:textId="26024120" w:rsidR="0050585C" w:rsidRPr="004D1563" w:rsidRDefault="0050585C" w:rsidP="0050585C">
      <w:pPr>
        <w:pStyle w:val="ListParagraph"/>
        <w:numPr>
          <w:ilvl w:val="0"/>
          <w:numId w:val="22"/>
        </w:numPr>
        <w:rPr>
          <w:rFonts w:ascii="Arial" w:hAnsi="Arial" w:cs="Arial"/>
          <w:lang w:val="en-GB"/>
        </w:rPr>
      </w:pPr>
      <w:r w:rsidRPr="004D1563">
        <w:rPr>
          <w:rFonts w:ascii="Arial" w:hAnsi="Arial" w:cs="Arial"/>
          <w:lang w:val="en-GB"/>
        </w:rPr>
        <w:t>Identify</w:t>
      </w:r>
      <w:r w:rsidR="00F23859" w:rsidRPr="004D1563">
        <w:rPr>
          <w:rFonts w:ascii="Arial" w:hAnsi="Arial" w:cs="Arial"/>
          <w:lang w:val="en-GB"/>
        </w:rPr>
        <w:t>ing</w:t>
      </w:r>
      <w:r w:rsidRPr="004D1563">
        <w:rPr>
          <w:rFonts w:ascii="Arial" w:hAnsi="Arial" w:cs="Arial"/>
          <w:lang w:val="en-GB"/>
        </w:rPr>
        <w:t xml:space="preserve"> appropriate measures to avoid, or calm and defuse the situation</w:t>
      </w:r>
    </w:p>
    <w:p w14:paraId="570CB194" w14:textId="470119B5" w:rsidR="005C6F62" w:rsidRPr="004D1563" w:rsidRDefault="005C6F62" w:rsidP="005C6F62">
      <w:pPr>
        <w:pStyle w:val="ListParagraph"/>
        <w:numPr>
          <w:ilvl w:val="0"/>
          <w:numId w:val="22"/>
        </w:numPr>
        <w:rPr>
          <w:rFonts w:ascii="Arial" w:hAnsi="Arial" w:cs="Arial"/>
          <w:lang w:val="en-GB"/>
        </w:rPr>
      </w:pPr>
      <w:r w:rsidRPr="004D1563">
        <w:rPr>
          <w:rFonts w:ascii="Arial" w:hAnsi="Arial" w:cs="Arial"/>
          <w:lang w:val="en-GB"/>
        </w:rPr>
        <w:t xml:space="preserve">Legislation </w:t>
      </w:r>
      <w:r w:rsidR="005F5C3D" w:rsidRPr="004D1563">
        <w:rPr>
          <w:rFonts w:ascii="Arial" w:hAnsi="Arial" w:cs="Arial"/>
          <w:lang w:val="en-GB"/>
        </w:rPr>
        <w:t>around the</w:t>
      </w:r>
      <w:r w:rsidRPr="004D1563">
        <w:rPr>
          <w:rFonts w:ascii="Arial" w:hAnsi="Arial" w:cs="Arial"/>
          <w:lang w:val="en-GB"/>
        </w:rPr>
        <w:t xml:space="preserve"> use of force </w:t>
      </w:r>
    </w:p>
    <w:p w14:paraId="10440C80" w14:textId="25BE8375" w:rsidR="00AC7387" w:rsidRPr="00266693" w:rsidRDefault="00AC7387" w:rsidP="005C6F62">
      <w:pPr>
        <w:pStyle w:val="ListParagraph"/>
        <w:numPr>
          <w:ilvl w:val="0"/>
          <w:numId w:val="22"/>
        </w:numPr>
        <w:rPr>
          <w:rFonts w:ascii="Arial" w:hAnsi="Arial" w:cs="Arial"/>
          <w:lang w:val="en-GB"/>
        </w:rPr>
      </w:pPr>
      <w:r w:rsidRPr="004D1563">
        <w:rPr>
          <w:rFonts w:ascii="Arial" w:hAnsi="Arial" w:cs="Arial"/>
        </w:rPr>
        <w:t>Effective distance, positioning</w:t>
      </w:r>
      <w:r w:rsidR="005C13EA" w:rsidRPr="004D1563">
        <w:rPr>
          <w:rFonts w:ascii="Arial" w:hAnsi="Arial" w:cs="Arial"/>
        </w:rPr>
        <w:t xml:space="preserve">, </w:t>
      </w:r>
      <w:r w:rsidR="00266693" w:rsidRPr="004D1563">
        <w:rPr>
          <w:rFonts w:ascii="Arial" w:hAnsi="Arial" w:cs="Arial"/>
        </w:rPr>
        <w:t>breakaway,</w:t>
      </w:r>
      <w:r w:rsidR="005C13EA" w:rsidRPr="004D1563">
        <w:rPr>
          <w:rFonts w:ascii="Arial" w:hAnsi="Arial" w:cs="Arial"/>
        </w:rPr>
        <w:t xml:space="preserve"> and release skills</w:t>
      </w:r>
    </w:p>
    <w:p w14:paraId="2606662E" w14:textId="02EFCE39" w:rsidR="00266693" w:rsidRDefault="00266693" w:rsidP="00266693">
      <w:pPr>
        <w:rPr>
          <w:rFonts w:ascii="Arial" w:hAnsi="Arial" w:cs="Arial"/>
          <w:lang w:val="en-GB"/>
        </w:rPr>
      </w:pPr>
    </w:p>
    <w:p w14:paraId="22E2B1D2" w14:textId="6CC888D0" w:rsidR="00266693" w:rsidRDefault="00266693" w:rsidP="00266693">
      <w:pPr>
        <w:rPr>
          <w:rFonts w:ascii="Arial" w:hAnsi="Arial" w:cs="Arial"/>
          <w:lang w:val="en-GB"/>
        </w:rPr>
      </w:pPr>
      <w:r>
        <w:rPr>
          <w:rFonts w:ascii="Arial" w:hAnsi="Arial" w:cs="Arial"/>
          <w:lang w:val="en-GB"/>
        </w:rPr>
        <w:t xml:space="preserve">All staff within the supported learning curriculum are to complete the above training within 12 months of joining ACL.  For other teams within ACL this will be at the discretion of the line manager.  Refresher training to take place every two years. </w:t>
      </w:r>
    </w:p>
    <w:p w14:paraId="2A23FD75" w14:textId="77777777" w:rsidR="00D11581" w:rsidRDefault="00D11581" w:rsidP="00AD0C21">
      <w:pPr>
        <w:rPr>
          <w:rFonts w:ascii="Arial" w:hAnsi="Arial" w:cs="Arial"/>
        </w:rPr>
      </w:pPr>
    </w:p>
    <w:p w14:paraId="751F44F0" w14:textId="77777777" w:rsidR="00E0413A" w:rsidRPr="00E0413A" w:rsidRDefault="00E0413A" w:rsidP="00E0413A">
      <w:pPr>
        <w:rPr>
          <w:rFonts w:ascii="Arial" w:hAnsi="Arial"/>
          <w:b/>
          <w:bCs/>
          <w:sz w:val="28"/>
          <w:szCs w:val="28"/>
          <w:lang w:val="en-GB" w:eastAsia="en-GB"/>
        </w:rPr>
      </w:pPr>
      <w:r w:rsidRPr="00E0413A">
        <w:rPr>
          <w:rFonts w:ascii="Arial" w:hAnsi="Arial"/>
          <w:b/>
          <w:bCs/>
          <w:sz w:val="28"/>
          <w:szCs w:val="28"/>
          <w:lang w:val="en-GB" w:eastAsia="en-GB"/>
        </w:rPr>
        <w:t>Definition</w:t>
      </w:r>
    </w:p>
    <w:p w14:paraId="4BA49CB4" w14:textId="77777777" w:rsidR="00E0413A" w:rsidRPr="00E0413A" w:rsidRDefault="00E0413A" w:rsidP="00E0413A">
      <w:pPr>
        <w:rPr>
          <w:rFonts w:ascii="Arial" w:hAnsi="Arial"/>
          <w:sz w:val="28"/>
          <w:szCs w:val="28"/>
          <w:u w:val="single"/>
          <w:lang w:val="en-GB" w:eastAsia="en-GB"/>
        </w:rPr>
      </w:pPr>
    </w:p>
    <w:p w14:paraId="051C866D" w14:textId="77777777" w:rsidR="00E0413A" w:rsidRPr="00E0413A" w:rsidRDefault="00E0413A" w:rsidP="00E0413A">
      <w:pPr>
        <w:rPr>
          <w:rFonts w:ascii="Arial" w:hAnsi="Arial"/>
          <w:lang w:val="en-GB" w:eastAsia="en-GB"/>
        </w:rPr>
      </w:pPr>
      <w:r w:rsidRPr="00E0413A">
        <w:rPr>
          <w:rFonts w:ascii="Arial" w:hAnsi="Arial"/>
          <w:lang w:val="en-GB" w:eastAsia="en-GB"/>
        </w:rPr>
        <w:t>Restrictive physical intervention is when force is used to control a person’s behaviour. It includes using bodily contact i.e. holding a person’s hands to prevent them from hitting someone as well as use of locked doors where an adult is forced to spend time alone somewhere against their will.</w:t>
      </w:r>
    </w:p>
    <w:p w14:paraId="325DBFB1" w14:textId="77777777" w:rsidR="00E0413A" w:rsidRPr="00E0413A" w:rsidRDefault="00E0413A" w:rsidP="00E0413A">
      <w:pPr>
        <w:rPr>
          <w:rFonts w:ascii="Arial" w:hAnsi="Arial"/>
          <w:lang w:val="en-GB" w:eastAsia="en-GB"/>
        </w:rPr>
      </w:pPr>
    </w:p>
    <w:p w14:paraId="518FB6B3" w14:textId="1C9FA297" w:rsidR="00E0413A" w:rsidRPr="00E0413A" w:rsidRDefault="00E0413A" w:rsidP="00E0413A">
      <w:pPr>
        <w:rPr>
          <w:rFonts w:ascii="Arial" w:hAnsi="Arial"/>
          <w:lang w:val="en-GB" w:eastAsia="en-GB"/>
        </w:rPr>
      </w:pPr>
      <w:r w:rsidRPr="00E0413A">
        <w:rPr>
          <w:rFonts w:ascii="Arial" w:hAnsi="Arial"/>
          <w:lang w:val="en-GB" w:eastAsia="en-GB"/>
        </w:rPr>
        <w:t xml:space="preserve">An example of </w:t>
      </w:r>
      <w:r w:rsidR="00C400FD" w:rsidRPr="00E0413A">
        <w:rPr>
          <w:rFonts w:ascii="Arial" w:hAnsi="Arial"/>
          <w:lang w:val="en-GB" w:eastAsia="en-GB"/>
        </w:rPr>
        <w:t>non-restrictive</w:t>
      </w:r>
      <w:r w:rsidRPr="00E0413A">
        <w:rPr>
          <w:rFonts w:ascii="Arial" w:hAnsi="Arial"/>
          <w:lang w:val="en-GB" w:eastAsia="en-GB"/>
        </w:rPr>
        <w:t xml:space="preserve"> physical intervention is manual guidance to assist a person when they are walking.</w:t>
      </w:r>
    </w:p>
    <w:p w14:paraId="1160E339" w14:textId="77777777" w:rsidR="00E0413A" w:rsidRPr="00E0413A" w:rsidRDefault="00E0413A" w:rsidP="00E0413A">
      <w:pPr>
        <w:rPr>
          <w:rFonts w:ascii="Arial" w:hAnsi="Arial"/>
          <w:lang w:val="en-GB" w:eastAsia="en-GB"/>
        </w:rPr>
      </w:pPr>
    </w:p>
    <w:p w14:paraId="4CF9AE4A" w14:textId="77777777" w:rsidR="00E0413A" w:rsidRPr="00E0413A" w:rsidRDefault="00E0413A" w:rsidP="00E0413A">
      <w:pPr>
        <w:rPr>
          <w:rFonts w:ascii="Arial" w:hAnsi="Arial"/>
          <w:b/>
          <w:bCs/>
          <w:sz w:val="28"/>
          <w:szCs w:val="28"/>
          <w:lang w:val="en-GB" w:eastAsia="en-GB"/>
        </w:rPr>
      </w:pPr>
      <w:r w:rsidRPr="00E0413A">
        <w:rPr>
          <w:rFonts w:ascii="Arial" w:hAnsi="Arial"/>
          <w:b/>
          <w:bCs/>
          <w:sz w:val="28"/>
          <w:szCs w:val="28"/>
          <w:lang w:val="en-GB" w:eastAsia="en-GB"/>
        </w:rPr>
        <w:t>Legal considerations</w:t>
      </w:r>
    </w:p>
    <w:p w14:paraId="21A029A5" w14:textId="77777777" w:rsidR="00E0413A" w:rsidRPr="00E0413A" w:rsidRDefault="00E0413A" w:rsidP="00E0413A">
      <w:pPr>
        <w:rPr>
          <w:rFonts w:ascii="Arial" w:hAnsi="Arial"/>
          <w:sz w:val="28"/>
          <w:szCs w:val="28"/>
          <w:u w:val="single"/>
          <w:lang w:val="en-GB" w:eastAsia="en-GB"/>
        </w:rPr>
      </w:pPr>
    </w:p>
    <w:p w14:paraId="186A73D7" w14:textId="77777777" w:rsidR="00E0413A" w:rsidRPr="00E0413A" w:rsidRDefault="00E0413A" w:rsidP="00E0413A">
      <w:pPr>
        <w:rPr>
          <w:rFonts w:ascii="Arial" w:hAnsi="Arial"/>
          <w:lang w:val="en-GB" w:eastAsia="en-GB"/>
        </w:rPr>
      </w:pPr>
      <w:r w:rsidRPr="00E0413A">
        <w:rPr>
          <w:rFonts w:ascii="Arial" w:hAnsi="Arial"/>
          <w:lang w:val="en-GB" w:eastAsia="en-GB"/>
        </w:rPr>
        <w:t xml:space="preserve">The Human Rights Act (1998) must be adhered to: every person is entitled to ‘the right not to be subjected to inhuman or degrading treatment’. </w:t>
      </w:r>
    </w:p>
    <w:p w14:paraId="46EAAADD" w14:textId="77777777" w:rsidR="00E0413A" w:rsidRPr="00E0413A" w:rsidRDefault="00E0413A" w:rsidP="00E0413A">
      <w:pPr>
        <w:rPr>
          <w:rFonts w:ascii="Arial" w:hAnsi="Arial"/>
          <w:lang w:val="en-GB" w:eastAsia="en-GB"/>
        </w:rPr>
      </w:pPr>
    </w:p>
    <w:p w14:paraId="33A9BD1F" w14:textId="77777777" w:rsidR="00E0413A" w:rsidRPr="00E0413A" w:rsidRDefault="00E0413A" w:rsidP="00E0413A">
      <w:pPr>
        <w:rPr>
          <w:rFonts w:ascii="Arial" w:hAnsi="Arial"/>
          <w:lang w:val="en-GB" w:eastAsia="en-GB"/>
        </w:rPr>
      </w:pPr>
      <w:r w:rsidRPr="00E0413A">
        <w:rPr>
          <w:rFonts w:ascii="Arial" w:hAnsi="Arial"/>
          <w:lang w:val="en-GB" w:eastAsia="en-GB"/>
        </w:rPr>
        <w:t>In order to be legal any physical intervention must either be:</w:t>
      </w:r>
    </w:p>
    <w:p w14:paraId="11C92A20" w14:textId="77777777" w:rsidR="00E0413A" w:rsidRPr="00E0413A" w:rsidRDefault="00E0413A" w:rsidP="00E0413A">
      <w:pPr>
        <w:numPr>
          <w:ilvl w:val="0"/>
          <w:numId w:val="17"/>
        </w:numPr>
        <w:rPr>
          <w:rFonts w:ascii="Arial" w:hAnsi="Arial"/>
          <w:lang w:val="en-GB" w:eastAsia="en-GB"/>
        </w:rPr>
      </w:pPr>
      <w:r w:rsidRPr="00E0413A">
        <w:rPr>
          <w:rFonts w:ascii="Arial" w:hAnsi="Arial"/>
          <w:lang w:val="en-GB" w:eastAsia="en-GB"/>
        </w:rPr>
        <w:lastRenderedPageBreak/>
        <w:t>part of an agreed care plan which is reviewed regularly by a multi-disciplinary team and to which either the person has consented to or it can be shown that it is in their best interests; or</w:t>
      </w:r>
    </w:p>
    <w:p w14:paraId="6D61DB9F" w14:textId="1F374687" w:rsidR="00E0413A" w:rsidRDefault="00E0413A" w:rsidP="00E0413A">
      <w:pPr>
        <w:numPr>
          <w:ilvl w:val="0"/>
          <w:numId w:val="17"/>
        </w:numPr>
        <w:rPr>
          <w:rFonts w:ascii="Arial" w:hAnsi="Arial"/>
          <w:lang w:val="en-GB" w:eastAsia="en-GB"/>
        </w:rPr>
      </w:pPr>
      <w:r w:rsidRPr="00E0413A">
        <w:rPr>
          <w:rFonts w:ascii="Arial" w:hAnsi="Arial"/>
          <w:lang w:val="en-GB" w:eastAsia="en-GB"/>
        </w:rPr>
        <w:t xml:space="preserve">In response to situations where there is a high risk of injury to others, </w:t>
      </w:r>
      <w:r w:rsidR="00C400FD" w:rsidRPr="00E0413A">
        <w:rPr>
          <w:rFonts w:ascii="Arial" w:hAnsi="Arial"/>
          <w:lang w:val="en-GB" w:eastAsia="en-GB"/>
        </w:rPr>
        <w:t>self-harm</w:t>
      </w:r>
      <w:r w:rsidRPr="00E0413A">
        <w:rPr>
          <w:rFonts w:ascii="Arial" w:hAnsi="Arial"/>
          <w:lang w:val="en-GB" w:eastAsia="en-GB"/>
        </w:rPr>
        <w:t xml:space="preserve"> or damage to property and other interventions have not been effective.</w:t>
      </w:r>
    </w:p>
    <w:p w14:paraId="26996C08" w14:textId="77777777" w:rsidR="00F142EF" w:rsidRPr="00E0413A" w:rsidRDefault="00F142EF" w:rsidP="00F142EF">
      <w:pPr>
        <w:ind w:left="780"/>
        <w:rPr>
          <w:rFonts w:ascii="Arial" w:hAnsi="Arial"/>
          <w:lang w:val="en-GB" w:eastAsia="en-GB"/>
        </w:rPr>
      </w:pPr>
    </w:p>
    <w:p w14:paraId="5E336656" w14:textId="3D2BBB3A" w:rsidR="00E0413A" w:rsidRPr="00E0413A" w:rsidRDefault="00E0413A" w:rsidP="00E0413A">
      <w:pPr>
        <w:rPr>
          <w:rFonts w:ascii="Arial" w:hAnsi="Arial"/>
          <w:lang w:val="en-GB" w:eastAsia="en-GB"/>
        </w:rPr>
      </w:pPr>
      <w:r w:rsidRPr="00E0413A">
        <w:rPr>
          <w:rFonts w:ascii="Arial" w:hAnsi="Arial"/>
          <w:lang w:val="en-GB" w:eastAsia="en-GB"/>
        </w:rPr>
        <w:t xml:space="preserve">If an intervention is planned, as part of an agreed Care plan, then it must only be implemented under supervision of a member of staff who has undergone training for the Use and Reduction of Restrictive Physical Interventions accredited by </w:t>
      </w:r>
      <w:r w:rsidR="001011C1">
        <w:rPr>
          <w:rFonts w:ascii="Arial" w:hAnsi="Arial"/>
          <w:lang w:val="en-GB" w:eastAsia="en-GB"/>
        </w:rPr>
        <w:t xml:space="preserve">the British Institute of Learning </w:t>
      </w:r>
      <w:r w:rsidR="00636621">
        <w:rPr>
          <w:rFonts w:ascii="Arial" w:hAnsi="Arial"/>
          <w:lang w:val="en-GB" w:eastAsia="en-GB"/>
        </w:rPr>
        <w:t>Disabilities (</w:t>
      </w:r>
      <w:r w:rsidRPr="00E0413A">
        <w:rPr>
          <w:rFonts w:ascii="Arial" w:hAnsi="Arial"/>
          <w:lang w:val="en-GB" w:eastAsia="en-GB"/>
        </w:rPr>
        <w:t>BILD</w:t>
      </w:r>
      <w:r w:rsidR="00636621">
        <w:rPr>
          <w:rFonts w:ascii="Arial" w:hAnsi="Arial"/>
          <w:lang w:val="en-GB" w:eastAsia="en-GB"/>
        </w:rPr>
        <w:t>)</w:t>
      </w:r>
      <w:r w:rsidRPr="00E0413A">
        <w:rPr>
          <w:rFonts w:ascii="Arial" w:hAnsi="Arial"/>
          <w:lang w:val="en-GB" w:eastAsia="en-GB"/>
        </w:rPr>
        <w:t>.</w:t>
      </w:r>
    </w:p>
    <w:p w14:paraId="74E9C994" w14:textId="77777777" w:rsidR="00E0413A" w:rsidRPr="00E0413A" w:rsidRDefault="00E0413A" w:rsidP="00E0413A">
      <w:pPr>
        <w:rPr>
          <w:rFonts w:ascii="Arial" w:hAnsi="Arial"/>
          <w:lang w:val="en-GB" w:eastAsia="en-GB"/>
        </w:rPr>
      </w:pPr>
    </w:p>
    <w:p w14:paraId="47E738E3" w14:textId="77777777" w:rsidR="00E0413A" w:rsidRPr="00E0413A" w:rsidRDefault="00E0413A" w:rsidP="00E0413A">
      <w:pPr>
        <w:rPr>
          <w:rFonts w:ascii="Arial" w:hAnsi="Arial"/>
          <w:lang w:val="en-GB" w:eastAsia="en-GB"/>
        </w:rPr>
      </w:pPr>
      <w:r w:rsidRPr="00E0413A">
        <w:rPr>
          <w:rFonts w:ascii="Arial" w:hAnsi="Arial"/>
          <w:lang w:val="en-GB" w:eastAsia="en-GB"/>
        </w:rPr>
        <w:t>The Mental Capacity Act (2005) must be followed where any restraint is applied or used with service users who may lack capacity to consent. Restraint is lawful under the Mental Capacity Act (2005) (Section 6(4)). Restraint is the use of threat of force to do an act which the person resists, or the restriction of the person’s liberty of movement, whether or not they resist. Restraint may only be used where it is necessary to protect the person from harm. Any restraint used must be proportionate to the risk of harm and must be in the best interests of the service user.</w:t>
      </w:r>
    </w:p>
    <w:p w14:paraId="0C7E3BB4" w14:textId="77777777" w:rsidR="00E0413A" w:rsidRPr="00E0413A" w:rsidRDefault="00E0413A" w:rsidP="00E0413A">
      <w:pPr>
        <w:rPr>
          <w:rFonts w:ascii="Arial" w:hAnsi="Arial"/>
          <w:lang w:val="en-GB" w:eastAsia="en-GB"/>
        </w:rPr>
      </w:pPr>
    </w:p>
    <w:p w14:paraId="61C516B2" w14:textId="05348280" w:rsidR="00E0413A" w:rsidRDefault="00E0413A" w:rsidP="00E0413A">
      <w:pPr>
        <w:rPr>
          <w:rFonts w:ascii="Arial" w:hAnsi="Arial"/>
          <w:lang w:val="en-GB" w:eastAsia="en-GB"/>
        </w:rPr>
      </w:pPr>
      <w:r w:rsidRPr="00E0413A">
        <w:rPr>
          <w:rFonts w:ascii="Arial" w:hAnsi="Arial"/>
          <w:lang w:val="en-GB" w:eastAsia="en-GB"/>
        </w:rPr>
        <w:t>Any action intended to restrain a person who lacks capacity will not attract protection from legal liability unless the following two conditions are met:</w:t>
      </w:r>
    </w:p>
    <w:p w14:paraId="4A7F2B69" w14:textId="77777777" w:rsidR="00514CD0" w:rsidRPr="00E0413A" w:rsidRDefault="00514CD0" w:rsidP="00E0413A">
      <w:pPr>
        <w:rPr>
          <w:rFonts w:ascii="Arial" w:hAnsi="Arial"/>
          <w:lang w:val="en-GB" w:eastAsia="en-GB"/>
        </w:rPr>
      </w:pPr>
    </w:p>
    <w:p w14:paraId="61048E3E" w14:textId="2FA19C03" w:rsidR="00E0413A" w:rsidRPr="00E84657" w:rsidRDefault="00E0413A" w:rsidP="00E84657">
      <w:pPr>
        <w:numPr>
          <w:ilvl w:val="0"/>
          <w:numId w:val="21"/>
        </w:numPr>
        <w:rPr>
          <w:rFonts w:ascii="Arial" w:hAnsi="Arial"/>
          <w:lang w:val="en-GB" w:eastAsia="en-GB"/>
        </w:rPr>
      </w:pPr>
      <w:r w:rsidRPr="00E0413A">
        <w:rPr>
          <w:rFonts w:ascii="Arial" w:hAnsi="Arial"/>
          <w:lang w:val="en-GB" w:eastAsia="en-GB"/>
        </w:rPr>
        <w:t xml:space="preserve">The person taking action must reasonably believe that restraint is </w:t>
      </w:r>
      <w:r w:rsidRPr="00E0413A">
        <w:rPr>
          <w:rFonts w:ascii="Arial" w:hAnsi="Arial"/>
          <w:i/>
          <w:lang w:val="en-GB" w:eastAsia="en-GB"/>
        </w:rPr>
        <w:t>necessary</w:t>
      </w:r>
      <w:r w:rsidRPr="00E0413A">
        <w:rPr>
          <w:rFonts w:ascii="Arial" w:hAnsi="Arial"/>
          <w:lang w:val="en-GB" w:eastAsia="en-GB"/>
        </w:rPr>
        <w:t xml:space="preserve"> to prevent </w:t>
      </w:r>
      <w:r w:rsidRPr="00E0413A">
        <w:rPr>
          <w:rFonts w:ascii="Arial" w:hAnsi="Arial"/>
          <w:i/>
          <w:lang w:val="en-GB" w:eastAsia="en-GB"/>
        </w:rPr>
        <w:t xml:space="preserve">harm </w:t>
      </w:r>
      <w:r w:rsidRPr="00E0413A">
        <w:rPr>
          <w:rFonts w:ascii="Arial" w:hAnsi="Arial"/>
          <w:lang w:val="en-GB" w:eastAsia="en-GB"/>
        </w:rPr>
        <w:t xml:space="preserve">to the person who lacks </w:t>
      </w:r>
      <w:r w:rsidR="00CA1E92" w:rsidRPr="00E0413A">
        <w:rPr>
          <w:rFonts w:ascii="Arial" w:hAnsi="Arial"/>
          <w:lang w:val="en-GB" w:eastAsia="en-GB"/>
        </w:rPr>
        <w:t xml:space="preserve">capacity </w:t>
      </w:r>
      <w:r w:rsidR="001011C1">
        <w:rPr>
          <w:rFonts w:ascii="Arial" w:hAnsi="Arial"/>
          <w:lang w:val="en-GB" w:eastAsia="en-GB"/>
        </w:rPr>
        <w:t>and to protect others and</w:t>
      </w:r>
      <w:r w:rsidR="00815D72">
        <w:rPr>
          <w:rFonts w:ascii="Arial" w:hAnsi="Arial"/>
          <w:lang w:val="en-GB" w:eastAsia="en-GB"/>
        </w:rPr>
        <w:t xml:space="preserve"> </w:t>
      </w:r>
      <w:r w:rsidR="00E84657" w:rsidRPr="00E84657">
        <w:rPr>
          <w:rFonts w:ascii="Arial" w:hAnsi="Arial"/>
          <w:lang w:val="en-GB" w:eastAsia="en-GB"/>
        </w:rPr>
        <w:t>will be less severe than consequences which might occur if physical intervention is not used.</w:t>
      </w:r>
    </w:p>
    <w:p w14:paraId="06D1C9BA" w14:textId="630E49D5" w:rsidR="00E0413A" w:rsidRDefault="00E0413A" w:rsidP="00E0413A">
      <w:pPr>
        <w:numPr>
          <w:ilvl w:val="0"/>
          <w:numId w:val="21"/>
        </w:numPr>
        <w:rPr>
          <w:rFonts w:ascii="Arial" w:hAnsi="Arial"/>
          <w:lang w:val="en-GB" w:eastAsia="en-GB"/>
        </w:rPr>
      </w:pPr>
      <w:r w:rsidRPr="00E0413A">
        <w:rPr>
          <w:rFonts w:ascii="Arial" w:hAnsi="Arial"/>
          <w:lang w:val="en-GB" w:eastAsia="en-GB"/>
        </w:rPr>
        <w:t xml:space="preserve">The amount or type of restraint used and the amount </w:t>
      </w:r>
      <w:r w:rsidR="00CA1E92">
        <w:rPr>
          <w:rFonts w:ascii="Arial" w:hAnsi="Arial"/>
          <w:lang w:val="en-GB" w:eastAsia="en-GB"/>
        </w:rPr>
        <w:t>o</w:t>
      </w:r>
      <w:r w:rsidRPr="00E0413A">
        <w:rPr>
          <w:rFonts w:ascii="Arial" w:hAnsi="Arial"/>
          <w:lang w:val="en-GB" w:eastAsia="en-GB"/>
        </w:rPr>
        <w:t xml:space="preserve">f time it lasts must be a </w:t>
      </w:r>
      <w:r w:rsidRPr="00E0413A">
        <w:rPr>
          <w:rFonts w:ascii="Arial" w:hAnsi="Arial"/>
          <w:i/>
          <w:lang w:val="en-GB" w:eastAsia="en-GB"/>
        </w:rPr>
        <w:t>proportionate response</w:t>
      </w:r>
      <w:r w:rsidRPr="00E0413A">
        <w:rPr>
          <w:rFonts w:ascii="Arial" w:hAnsi="Arial"/>
          <w:lang w:val="en-GB" w:eastAsia="en-GB"/>
        </w:rPr>
        <w:t xml:space="preserve"> to the likelihood and seriousness of harm</w:t>
      </w:r>
      <w:r w:rsidR="00752704">
        <w:rPr>
          <w:rFonts w:ascii="Arial" w:hAnsi="Arial"/>
          <w:lang w:val="en-GB" w:eastAsia="en-GB"/>
        </w:rPr>
        <w:t>.</w:t>
      </w:r>
    </w:p>
    <w:p w14:paraId="393498F2" w14:textId="77777777" w:rsidR="00E0413A" w:rsidRPr="00E0413A" w:rsidRDefault="00E0413A" w:rsidP="00E0413A">
      <w:pPr>
        <w:ind w:left="360"/>
        <w:rPr>
          <w:rFonts w:ascii="Arial" w:hAnsi="Arial"/>
          <w:lang w:val="en-GB" w:eastAsia="en-GB"/>
        </w:rPr>
      </w:pPr>
    </w:p>
    <w:p w14:paraId="31DC547B" w14:textId="77777777" w:rsidR="00E0413A" w:rsidRPr="00E0413A" w:rsidRDefault="00E0413A" w:rsidP="00E0413A">
      <w:pPr>
        <w:rPr>
          <w:rFonts w:ascii="Arial" w:hAnsi="Arial"/>
          <w:lang w:val="en-GB" w:eastAsia="en-GB"/>
        </w:rPr>
      </w:pPr>
      <w:r w:rsidRPr="00E0413A">
        <w:rPr>
          <w:rFonts w:ascii="Arial" w:hAnsi="Arial"/>
          <w:lang w:val="en-GB" w:eastAsia="en-GB"/>
        </w:rPr>
        <w:t>If a person who lacks capacity to consent has challenging behaviour or is in the acute stages of illness causing them to act in a way which may cause harm to others, staff may, under common law, take appropriate and necessary action to restrain and remove the person, in order to prevent harm, both to the person concerned and anyone else.</w:t>
      </w:r>
    </w:p>
    <w:p w14:paraId="6CA1C0FB" w14:textId="77777777" w:rsidR="00E0413A" w:rsidRPr="00E0413A" w:rsidRDefault="00E0413A" w:rsidP="00E0413A">
      <w:pPr>
        <w:rPr>
          <w:rFonts w:ascii="Arial" w:hAnsi="Arial"/>
          <w:sz w:val="28"/>
          <w:szCs w:val="28"/>
          <w:u w:val="single"/>
          <w:lang w:val="en-GB" w:eastAsia="en-GB"/>
        </w:rPr>
      </w:pPr>
    </w:p>
    <w:p w14:paraId="14755645" w14:textId="77777777" w:rsidR="00E0413A" w:rsidRPr="00E0413A" w:rsidRDefault="00E0413A" w:rsidP="00E0413A">
      <w:pPr>
        <w:rPr>
          <w:rFonts w:ascii="Arial" w:hAnsi="Arial"/>
          <w:lang w:val="en-GB" w:eastAsia="en-GB"/>
        </w:rPr>
      </w:pPr>
      <w:r w:rsidRPr="00E0413A">
        <w:rPr>
          <w:rFonts w:ascii="Arial" w:hAnsi="Arial"/>
          <w:lang w:val="en-GB" w:eastAsia="en-GB"/>
        </w:rPr>
        <w:t>An individual may not be deprived of their liberty unless this is authorised by the Local Authority (if the service user is in a care home) or the PCT (if the service user is in a hospital bed.</w:t>
      </w:r>
    </w:p>
    <w:p w14:paraId="747B5CEB" w14:textId="77777777" w:rsidR="00E0413A" w:rsidRPr="00E0413A" w:rsidRDefault="00E0413A" w:rsidP="00E0413A">
      <w:pPr>
        <w:rPr>
          <w:rFonts w:ascii="Arial" w:hAnsi="Arial"/>
          <w:sz w:val="28"/>
          <w:szCs w:val="28"/>
          <w:lang w:val="en-GB" w:eastAsia="en-GB"/>
        </w:rPr>
      </w:pPr>
    </w:p>
    <w:p w14:paraId="3BA8AAFE" w14:textId="50241DFC" w:rsidR="00E0413A" w:rsidRPr="00E0413A" w:rsidRDefault="00E0413A" w:rsidP="00E0413A">
      <w:pPr>
        <w:rPr>
          <w:rFonts w:ascii="Arial" w:hAnsi="Arial"/>
          <w:b/>
          <w:bCs/>
          <w:sz w:val="28"/>
          <w:szCs w:val="28"/>
          <w:lang w:val="en-GB" w:eastAsia="en-GB"/>
        </w:rPr>
      </w:pPr>
      <w:r w:rsidRPr="00E0413A">
        <w:rPr>
          <w:rFonts w:ascii="Arial" w:hAnsi="Arial"/>
          <w:b/>
          <w:bCs/>
          <w:sz w:val="28"/>
          <w:szCs w:val="28"/>
          <w:lang w:val="en-GB" w:eastAsia="en-GB"/>
        </w:rPr>
        <w:t xml:space="preserve">Learners with Identified </w:t>
      </w:r>
      <w:r w:rsidR="00C22913">
        <w:rPr>
          <w:rFonts w:ascii="Arial" w:hAnsi="Arial"/>
          <w:b/>
          <w:bCs/>
          <w:sz w:val="28"/>
          <w:szCs w:val="28"/>
          <w:lang w:val="en-GB" w:eastAsia="en-GB"/>
        </w:rPr>
        <w:t>N</w:t>
      </w:r>
      <w:r w:rsidRPr="00E0413A">
        <w:rPr>
          <w:rFonts w:ascii="Arial" w:hAnsi="Arial"/>
          <w:b/>
          <w:bCs/>
          <w:sz w:val="28"/>
          <w:szCs w:val="28"/>
          <w:lang w:val="en-GB" w:eastAsia="en-GB"/>
        </w:rPr>
        <w:t xml:space="preserve">eeds </w:t>
      </w:r>
      <w:r w:rsidR="00C22913">
        <w:rPr>
          <w:rFonts w:ascii="Arial" w:hAnsi="Arial"/>
          <w:b/>
          <w:bCs/>
          <w:sz w:val="28"/>
          <w:szCs w:val="28"/>
          <w:lang w:val="en-GB" w:eastAsia="en-GB"/>
        </w:rPr>
        <w:t>A</w:t>
      </w:r>
      <w:r w:rsidRPr="00E0413A">
        <w:rPr>
          <w:rFonts w:ascii="Arial" w:hAnsi="Arial"/>
          <w:b/>
          <w:bCs/>
          <w:sz w:val="28"/>
          <w:szCs w:val="28"/>
          <w:lang w:val="en-GB" w:eastAsia="en-GB"/>
        </w:rPr>
        <w:t xml:space="preserve">round Physical </w:t>
      </w:r>
      <w:r w:rsidR="00C22913">
        <w:rPr>
          <w:rFonts w:ascii="Arial" w:hAnsi="Arial"/>
          <w:b/>
          <w:bCs/>
          <w:sz w:val="28"/>
          <w:szCs w:val="28"/>
          <w:lang w:val="en-GB" w:eastAsia="en-GB"/>
        </w:rPr>
        <w:t>A</w:t>
      </w:r>
      <w:r w:rsidRPr="00E0413A">
        <w:rPr>
          <w:rFonts w:ascii="Arial" w:hAnsi="Arial"/>
          <w:b/>
          <w:bCs/>
          <w:sz w:val="28"/>
          <w:szCs w:val="28"/>
          <w:lang w:val="en-GB" w:eastAsia="en-GB"/>
        </w:rPr>
        <w:t>ggression</w:t>
      </w:r>
    </w:p>
    <w:p w14:paraId="50B4A36C" w14:textId="77777777" w:rsidR="00E0413A" w:rsidRPr="00E0413A" w:rsidRDefault="00E0413A" w:rsidP="00E0413A">
      <w:pPr>
        <w:rPr>
          <w:rFonts w:ascii="Arial" w:hAnsi="Arial"/>
          <w:sz w:val="28"/>
          <w:szCs w:val="28"/>
          <w:u w:val="single"/>
          <w:lang w:val="en-GB" w:eastAsia="en-GB"/>
        </w:rPr>
      </w:pPr>
    </w:p>
    <w:p w14:paraId="3CEE3536" w14:textId="65EADF9A" w:rsidR="00E0413A" w:rsidRPr="00E0413A" w:rsidRDefault="00E0413A" w:rsidP="00E0413A">
      <w:pPr>
        <w:rPr>
          <w:rFonts w:ascii="Arial" w:hAnsi="Arial"/>
          <w:lang w:val="en-GB" w:eastAsia="en-GB"/>
        </w:rPr>
      </w:pPr>
      <w:r w:rsidRPr="00E0413A">
        <w:rPr>
          <w:rFonts w:ascii="Arial" w:hAnsi="Arial"/>
          <w:lang w:val="en-GB" w:eastAsia="en-GB"/>
        </w:rPr>
        <w:t xml:space="preserve">When learners have identified behavioural needs the Curriculum </w:t>
      </w:r>
      <w:r w:rsidR="001011C1">
        <w:rPr>
          <w:rFonts w:ascii="Arial" w:hAnsi="Arial"/>
          <w:lang w:val="en-GB" w:eastAsia="en-GB"/>
        </w:rPr>
        <w:t xml:space="preserve">Lead </w:t>
      </w:r>
      <w:r w:rsidRPr="00E0413A">
        <w:rPr>
          <w:rFonts w:ascii="Arial" w:hAnsi="Arial"/>
          <w:lang w:val="en-GB" w:eastAsia="en-GB"/>
        </w:rPr>
        <w:t xml:space="preserve">should be provided with the care plan/risk assessment for the external support they will have when attending classes. The Curriculum manager should also be informed of the number of </w:t>
      </w:r>
      <w:r w:rsidR="000647B0">
        <w:rPr>
          <w:rFonts w:ascii="Arial" w:hAnsi="Arial"/>
          <w:lang w:val="en-GB" w:eastAsia="en-GB"/>
        </w:rPr>
        <w:t xml:space="preserve">external </w:t>
      </w:r>
      <w:r w:rsidRPr="00E0413A">
        <w:rPr>
          <w:rFonts w:ascii="Arial" w:hAnsi="Arial"/>
          <w:lang w:val="en-GB" w:eastAsia="en-GB"/>
        </w:rPr>
        <w:t>support staff attending with the learner, i.e. 1-1 or 2-1(as commissioned to the learner in response to the assessment of their needs).</w:t>
      </w:r>
      <w:r w:rsidR="00E87D6A">
        <w:rPr>
          <w:rFonts w:ascii="Arial" w:hAnsi="Arial"/>
          <w:lang w:val="en-GB" w:eastAsia="en-GB"/>
        </w:rPr>
        <w:t xml:space="preserve"> </w:t>
      </w:r>
      <w:r w:rsidRPr="00E0413A">
        <w:rPr>
          <w:rFonts w:ascii="Arial" w:hAnsi="Arial"/>
          <w:lang w:val="en-GB" w:eastAsia="en-GB"/>
        </w:rPr>
        <w:t xml:space="preserve">This is to ensure that they are supported adequately to access and develop their educational needs. If the Care home/organisation supporting them has a no-restraint policy the care manager needs to </w:t>
      </w:r>
      <w:r w:rsidRPr="00E0413A">
        <w:rPr>
          <w:rFonts w:ascii="Arial" w:hAnsi="Arial"/>
          <w:lang w:val="en-GB" w:eastAsia="en-GB"/>
        </w:rPr>
        <w:lastRenderedPageBreak/>
        <w:t>show within the risk assessment that they are implementing proactive strategies to prevent escalation or occurrence of situations in order to protect the person from risk to themselves or others.</w:t>
      </w:r>
    </w:p>
    <w:p w14:paraId="197C1D54" w14:textId="77777777" w:rsidR="00E0413A" w:rsidRPr="00E0413A" w:rsidRDefault="00E0413A" w:rsidP="00E0413A">
      <w:pPr>
        <w:rPr>
          <w:rFonts w:ascii="Arial" w:hAnsi="Arial"/>
          <w:lang w:val="en-GB" w:eastAsia="en-GB"/>
        </w:rPr>
      </w:pPr>
    </w:p>
    <w:p w14:paraId="497DE8A5" w14:textId="798E3A9C" w:rsidR="00E0413A" w:rsidRDefault="00E0413A" w:rsidP="00E0413A">
      <w:pPr>
        <w:rPr>
          <w:rFonts w:ascii="Arial" w:hAnsi="Arial"/>
          <w:lang w:val="en-GB" w:eastAsia="en-GB"/>
        </w:rPr>
      </w:pPr>
      <w:r w:rsidRPr="00E0413A">
        <w:rPr>
          <w:rFonts w:ascii="Arial" w:hAnsi="Arial"/>
          <w:lang w:val="en-GB" w:eastAsia="en-GB"/>
        </w:rPr>
        <w:t>If learners are attending with external support staff because of identified behavioural needs then the staff should take responsibility to ensure that strategies in that person</w:t>
      </w:r>
      <w:r w:rsidR="000647B0">
        <w:rPr>
          <w:rFonts w:ascii="Arial" w:hAnsi="Arial"/>
          <w:lang w:val="en-GB" w:eastAsia="en-GB"/>
        </w:rPr>
        <w:t>’</w:t>
      </w:r>
      <w:r w:rsidRPr="00E0413A">
        <w:rPr>
          <w:rFonts w:ascii="Arial" w:hAnsi="Arial"/>
          <w:lang w:val="en-GB" w:eastAsia="en-GB"/>
        </w:rPr>
        <w:t xml:space="preserve">s care plan are actioned to manage the behaviour, this may or may not include restrictive physical intervention. </w:t>
      </w:r>
    </w:p>
    <w:p w14:paraId="606B5CFE" w14:textId="11DB72E3" w:rsidR="002639B9" w:rsidRDefault="002639B9" w:rsidP="00E0413A">
      <w:pPr>
        <w:rPr>
          <w:rFonts w:ascii="Arial" w:hAnsi="Arial"/>
          <w:lang w:val="en-GB" w:eastAsia="en-GB"/>
        </w:rPr>
      </w:pPr>
    </w:p>
    <w:p w14:paraId="6F6E5511" w14:textId="71D07346" w:rsidR="002639B9" w:rsidRPr="004D1563" w:rsidRDefault="002639B9" w:rsidP="002639B9">
      <w:pPr>
        <w:rPr>
          <w:rFonts w:ascii="Arial" w:hAnsi="Arial"/>
          <w:lang w:val="en-GB" w:eastAsia="en-GB"/>
        </w:rPr>
      </w:pPr>
      <w:r w:rsidRPr="004D1563">
        <w:rPr>
          <w:rFonts w:ascii="Arial" w:hAnsi="Arial"/>
          <w:lang w:val="en-GB" w:eastAsia="en-GB"/>
        </w:rPr>
        <w:t xml:space="preserve">Physical intervention is not to be undertaken by ACL staff unless required in an emergency situation. </w:t>
      </w:r>
    </w:p>
    <w:p w14:paraId="4D6446B4" w14:textId="77777777" w:rsidR="00E0413A" w:rsidRPr="00E0413A" w:rsidRDefault="00E0413A" w:rsidP="00E0413A">
      <w:pPr>
        <w:rPr>
          <w:rFonts w:ascii="Arial" w:hAnsi="Arial"/>
          <w:lang w:val="en-GB" w:eastAsia="en-GB"/>
        </w:rPr>
      </w:pPr>
    </w:p>
    <w:p w14:paraId="1AF95550" w14:textId="77777777" w:rsidR="00E0413A" w:rsidRPr="004D1563" w:rsidRDefault="00E0413A" w:rsidP="00E0413A">
      <w:pPr>
        <w:rPr>
          <w:rFonts w:ascii="Arial" w:hAnsi="Arial"/>
          <w:b/>
          <w:bCs/>
          <w:sz w:val="28"/>
          <w:szCs w:val="28"/>
          <w:lang w:val="en-GB" w:eastAsia="en-GB"/>
        </w:rPr>
      </w:pPr>
      <w:r w:rsidRPr="004D1563">
        <w:rPr>
          <w:rFonts w:ascii="Arial" w:hAnsi="Arial"/>
          <w:b/>
          <w:bCs/>
          <w:sz w:val="28"/>
          <w:szCs w:val="28"/>
          <w:lang w:val="en-GB" w:eastAsia="en-GB"/>
        </w:rPr>
        <w:t>Emergency Situations</w:t>
      </w:r>
    </w:p>
    <w:p w14:paraId="6A4AA372" w14:textId="77777777" w:rsidR="00E0413A" w:rsidRPr="00E0413A" w:rsidRDefault="00E0413A" w:rsidP="00E0413A">
      <w:pPr>
        <w:rPr>
          <w:rFonts w:ascii="Arial" w:hAnsi="Arial"/>
          <w:sz w:val="28"/>
          <w:szCs w:val="28"/>
          <w:u w:val="single"/>
          <w:lang w:val="en-GB" w:eastAsia="en-GB"/>
        </w:rPr>
      </w:pPr>
    </w:p>
    <w:p w14:paraId="4C6D2DE5" w14:textId="6B587C37" w:rsidR="00E0413A" w:rsidRPr="00E0413A" w:rsidRDefault="00E0413A" w:rsidP="00E0413A">
      <w:pPr>
        <w:rPr>
          <w:rFonts w:ascii="Arial" w:hAnsi="Arial"/>
          <w:lang w:val="en-GB" w:eastAsia="en-GB"/>
        </w:rPr>
      </w:pPr>
      <w:r w:rsidRPr="00E0413A">
        <w:rPr>
          <w:rFonts w:ascii="Arial" w:hAnsi="Arial"/>
          <w:lang w:val="en-GB" w:eastAsia="en-GB"/>
        </w:rPr>
        <w:t>Normally only staff that have been trained would be sanctioned to use physical intervention</w:t>
      </w:r>
      <w:r w:rsidR="000647B0">
        <w:rPr>
          <w:rFonts w:ascii="Arial" w:hAnsi="Arial"/>
          <w:lang w:val="en-GB" w:eastAsia="en-GB"/>
        </w:rPr>
        <w:t>.</w:t>
      </w:r>
      <w:r w:rsidRPr="00E0413A">
        <w:rPr>
          <w:rFonts w:ascii="Arial" w:hAnsi="Arial"/>
          <w:lang w:val="en-GB" w:eastAsia="en-GB"/>
        </w:rPr>
        <w:t xml:space="preserve"> </w:t>
      </w:r>
      <w:r w:rsidR="0041241E">
        <w:rPr>
          <w:rFonts w:ascii="Arial" w:hAnsi="Arial"/>
          <w:lang w:val="en-GB" w:eastAsia="en-GB"/>
        </w:rPr>
        <w:t>H</w:t>
      </w:r>
      <w:r w:rsidR="0041241E" w:rsidRPr="00E0413A">
        <w:rPr>
          <w:rFonts w:ascii="Arial" w:hAnsi="Arial"/>
          <w:lang w:val="en-GB" w:eastAsia="en-GB"/>
        </w:rPr>
        <w:t>owever,</w:t>
      </w:r>
      <w:r w:rsidRPr="00E0413A">
        <w:rPr>
          <w:rFonts w:ascii="Arial" w:hAnsi="Arial"/>
          <w:lang w:val="en-GB" w:eastAsia="en-GB"/>
        </w:rPr>
        <w:t xml:space="preserve"> in an emergency the use of force by other people can be justified if it is the only way to prevent injury.</w:t>
      </w:r>
    </w:p>
    <w:p w14:paraId="13869019" w14:textId="77777777" w:rsidR="00E0413A" w:rsidRPr="00E0413A" w:rsidRDefault="00E0413A" w:rsidP="00E0413A">
      <w:pPr>
        <w:rPr>
          <w:rFonts w:ascii="Arial" w:hAnsi="Arial"/>
          <w:lang w:val="en-GB" w:eastAsia="en-GB"/>
        </w:rPr>
      </w:pPr>
    </w:p>
    <w:p w14:paraId="2C52C3C2" w14:textId="5FA623C9" w:rsidR="00E0413A" w:rsidRPr="00E0413A" w:rsidRDefault="00E0413A" w:rsidP="00E0413A">
      <w:pPr>
        <w:rPr>
          <w:rFonts w:ascii="Arial" w:hAnsi="Arial"/>
          <w:lang w:val="en-GB" w:eastAsia="en-GB"/>
        </w:rPr>
      </w:pPr>
      <w:r w:rsidRPr="00E0413A">
        <w:rPr>
          <w:rFonts w:ascii="Arial" w:hAnsi="Arial"/>
          <w:lang w:val="en-GB" w:eastAsia="en-GB"/>
        </w:rPr>
        <w:t>Situations may occur where there are no trained staff to implement physical restraint and all other attempts to diffuse a situation have been tried and failed. In this case</w:t>
      </w:r>
      <w:r w:rsidR="000647B0">
        <w:rPr>
          <w:rFonts w:ascii="Arial" w:hAnsi="Arial"/>
          <w:lang w:val="en-GB" w:eastAsia="en-GB"/>
        </w:rPr>
        <w:t>,</w:t>
      </w:r>
      <w:r w:rsidRPr="00E0413A">
        <w:rPr>
          <w:rFonts w:ascii="Arial" w:hAnsi="Arial"/>
          <w:lang w:val="en-GB" w:eastAsia="en-GB"/>
        </w:rPr>
        <w:t xml:space="preserve"> if it is considered that an individual’s behaviour is posing a serious risk to themselves or others, staff should:</w:t>
      </w:r>
    </w:p>
    <w:p w14:paraId="7E2CB78C" w14:textId="77777777" w:rsidR="00E0413A" w:rsidRPr="00E0413A" w:rsidRDefault="00E0413A" w:rsidP="00E0413A">
      <w:pPr>
        <w:rPr>
          <w:rFonts w:ascii="Arial" w:hAnsi="Arial"/>
          <w:lang w:val="en-GB" w:eastAsia="en-GB"/>
        </w:rPr>
      </w:pPr>
    </w:p>
    <w:p w14:paraId="148A8068" w14:textId="77777777" w:rsidR="00E0413A" w:rsidRPr="00E0413A" w:rsidRDefault="00E0413A" w:rsidP="004D1563">
      <w:pPr>
        <w:numPr>
          <w:ilvl w:val="0"/>
          <w:numId w:val="25"/>
        </w:numPr>
        <w:rPr>
          <w:rFonts w:ascii="Arial" w:hAnsi="Arial"/>
          <w:lang w:val="en-GB" w:eastAsia="en-GB"/>
        </w:rPr>
      </w:pPr>
      <w:r w:rsidRPr="00E0413A">
        <w:rPr>
          <w:rFonts w:ascii="Arial" w:hAnsi="Arial"/>
          <w:lang w:val="en-GB" w:eastAsia="en-GB"/>
        </w:rPr>
        <w:t xml:space="preserve">Remove themselves and others from the vicinity </w:t>
      </w:r>
    </w:p>
    <w:p w14:paraId="206CC3B7" w14:textId="77777777" w:rsidR="00E0413A" w:rsidRPr="00E0413A" w:rsidRDefault="00E0413A" w:rsidP="004D1563">
      <w:pPr>
        <w:numPr>
          <w:ilvl w:val="0"/>
          <w:numId w:val="25"/>
        </w:numPr>
        <w:rPr>
          <w:rFonts w:ascii="Arial" w:hAnsi="Arial"/>
          <w:lang w:val="en-GB" w:eastAsia="en-GB"/>
        </w:rPr>
      </w:pPr>
      <w:r w:rsidRPr="00E0413A">
        <w:rPr>
          <w:rFonts w:ascii="Arial" w:hAnsi="Arial"/>
          <w:lang w:val="en-GB" w:eastAsia="en-GB"/>
        </w:rPr>
        <w:t>Call emergency services</w:t>
      </w:r>
    </w:p>
    <w:p w14:paraId="079D0439" w14:textId="77777777" w:rsidR="00E0413A" w:rsidRPr="00E0413A" w:rsidRDefault="00E0413A" w:rsidP="004D1563">
      <w:pPr>
        <w:numPr>
          <w:ilvl w:val="0"/>
          <w:numId w:val="25"/>
        </w:numPr>
        <w:rPr>
          <w:rFonts w:ascii="Arial" w:hAnsi="Arial"/>
          <w:lang w:val="en-GB" w:eastAsia="en-GB"/>
        </w:rPr>
      </w:pPr>
      <w:r w:rsidRPr="00E0413A">
        <w:rPr>
          <w:rFonts w:ascii="Arial" w:hAnsi="Arial"/>
          <w:lang w:val="en-GB" w:eastAsia="en-GB"/>
        </w:rPr>
        <w:t>If it can be done without risk, make the environment as safe as possible for the individual by removing items that can cause them harm</w:t>
      </w:r>
    </w:p>
    <w:p w14:paraId="2DB7AFC9" w14:textId="77777777" w:rsidR="00E0413A" w:rsidRPr="00E0413A" w:rsidRDefault="00E0413A" w:rsidP="00E0413A">
      <w:pPr>
        <w:rPr>
          <w:rFonts w:ascii="Arial" w:hAnsi="Arial"/>
          <w:lang w:val="en-GB" w:eastAsia="en-GB"/>
        </w:rPr>
      </w:pPr>
    </w:p>
    <w:p w14:paraId="7ADF8AE2" w14:textId="77777777" w:rsidR="00E0413A" w:rsidRPr="00E0413A" w:rsidRDefault="00E0413A" w:rsidP="00E0413A">
      <w:pPr>
        <w:rPr>
          <w:rFonts w:ascii="Arial" w:hAnsi="Arial"/>
          <w:lang w:val="en-GB" w:eastAsia="en-GB"/>
        </w:rPr>
      </w:pPr>
      <w:r w:rsidRPr="00E0413A">
        <w:rPr>
          <w:rFonts w:ascii="Arial" w:hAnsi="Arial"/>
          <w:lang w:val="en-GB" w:eastAsia="en-GB"/>
        </w:rPr>
        <w:t>If emergency intervention is needed, staff should retain a duty of care to the learner, any response should be proportionate to the circumstances i.e. use of minimum force necessary to prevent injury and maintain safety. Before intervening, the person responsible should be confident that any possible outcomes such as injury or distress will be less severe than consequences which might occur if physical intervention is not used.</w:t>
      </w:r>
    </w:p>
    <w:p w14:paraId="6CDFEA46" w14:textId="77777777" w:rsidR="00E0413A" w:rsidRPr="00E0413A" w:rsidRDefault="00E0413A" w:rsidP="00E0413A">
      <w:pPr>
        <w:rPr>
          <w:rFonts w:ascii="Arial" w:hAnsi="Arial"/>
          <w:lang w:val="en-GB" w:eastAsia="en-GB"/>
        </w:rPr>
      </w:pPr>
    </w:p>
    <w:p w14:paraId="652B681A" w14:textId="699A62A9" w:rsidR="00E0413A" w:rsidRDefault="00E0413A" w:rsidP="00E0413A">
      <w:pPr>
        <w:rPr>
          <w:rFonts w:ascii="Arial" w:hAnsi="Arial"/>
          <w:lang w:val="en-GB" w:eastAsia="en-GB"/>
        </w:rPr>
      </w:pPr>
      <w:r w:rsidRPr="00E0413A">
        <w:rPr>
          <w:rFonts w:ascii="Arial" w:hAnsi="Arial"/>
          <w:lang w:val="en-GB" w:eastAsia="en-GB"/>
        </w:rPr>
        <w:t>Staff should not use physical intervention when there are no other members of staff present, unless there is immediate danger of injury. Staff will need to use judgement in assessing if the course of action is appropriate.</w:t>
      </w:r>
    </w:p>
    <w:p w14:paraId="62C7DBE9" w14:textId="284C76C7" w:rsidR="00715AEF" w:rsidRDefault="00715AEF" w:rsidP="00E0413A">
      <w:pPr>
        <w:rPr>
          <w:rFonts w:ascii="Arial" w:hAnsi="Arial"/>
          <w:lang w:val="en-GB" w:eastAsia="en-GB"/>
        </w:rPr>
      </w:pPr>
    </w:p>
    <w:p w14:paraId="187570CF" w14:textId="0B17A2E8" w:rsidR="00715AEF" w:rsidRPr="00715AEF" w:rsidRDefault="00715AEF" w:rsidP="00E0413A">
      <w:pPr>
        <w:rPr>
          <w:rFonts w:ascii="Arial" w:hAnsi="Arial"/>
          <w:lang w:val="en-GB" w:eastAsia="en-GB"/>
        </w:rPr>
      </w:pPr>
      <w:r w:rsidRPr="00715AEF">
        <w:rPr>
          <w:rFonts w:ascii="Arial" w:hAnsi="Arial" w:cs="Arial"/>
          <w:lang w:eastAsia="en-GB"/>
        </w:rPr>
        <w:t xml:space="preserve">Staff are trained in de-escalation and breakaway skills and physical intervention </w:t>
      </w:r>
      <w:r w:rsidR="00634236">
        <w:rPr>
          <w:rFonts w:ascii="Arial" w:hAnsi="Arial" w:cs="Arial"/>
          <w:lang w:eastAsia="en-GB"/>
        </w:rPr>
        <w:t xml:space="preserve">should </w:t>
      </w:r>
      <w:r w:rsidRPr="00715AEF">
        <w:rPr>
          <w:rFonts w:ascii="Arial" w:hAnsi="Arial" w:cs="Arial"/>
          <w:lang w:eastAsia="en-GB"/>
        </w:rPr>
        <w:t>only to be used in extreme emergency circumstances</w:t>
      </w:r>
    </w:p>
    <w:p w14:paraId="4D45A435" w14:textId="77777777" w:rsidR="00E0413A" w:rsidRPr="00E0413A" w:rsidRDefault="00E0413A" w:rsidP="00E0413A">
      <w:pPr>
        <w:rPr>
          <w:rFonts w:ascii="Arial" w:hAnsi="Arial"/>
          <w:lang w:val="en-GB" w:eastAsia="en-GB"/>
        </w:rPr>
      </w:pPr>
    </w:p>
    <w:p w14:paraId="03B95B47" w14:textId="77777777" w:rsidR="00E0413A" w:rsidRPr="004D1563" w:rsidRDefault="00E0413A" w:rsidP="00E0413A">
      <w:pPr>
        <w:rPr>
          <w:rFonts w:ascii="Arial" w:hAnsi="Arial"/>
          <w:b/>
          <w:bCs/>
          <w:sz w:val="28"/>
          <w:szCs w:val="28"/>
          <w:lang w:val="en-GB" w:eastAsia="en-GB"/>
        </w:rPr>
      </w:pPr>
      <w:r w:rsidRPr="004D1563">
        <w:rPr>
          <w:rFonts w:ascii="Arial" w:hAnsi="Arial"/>
          <w:b/>
          <w:bCs/>
          <w:sz w:val="28"/>
          <w:szCs w:val="28"/>
          <w:lang w:val="en-GB" w:eastAsia="en-GB"/>
        </w:rPr>
        <w:t xml:space="preserve">Record the Incident </w:t>
      </w:r>
    </w:p>
    <w:p w14:paraId="78EF53FC" w14:textId="77777777" w:rsidR="00E0413A" w:rsidRPr="00E0413A" w:rsidRDefault="00E0413A" w:rsidP="00E0413A">
      <w:pPr>
        <w:rPr>
          <w:rFonts w:ascii="Arial" w:hAnsi="Arial"/>
          <w:sz w:val="28"/>
          <w:szCs w:val="28"/>
          <w:u w:val="single"/>
          <w:lang w:val="en-GB" w:eastAsia="en-GB"/>
        </w:rPr>
      </w:pPr>
    </w:p>
    <w:p w14:paraId="1075D64C" w14:textId="00F54525" w:rsidR="00E0413A" w:rsidRPr="00E0413A" w:rsidRDefault="00E0413A" w:rsidP="00E0413A">
      <w:pPr>
        <w:rPr>
          <w:rFonts w:ascii="Arial" w:hAnsi="Arial"/>
          <w:lang w:val="en-GB" w:eastAsia="en-GB"/>
        </w:rPr>
      </w:pPr>
      <w:r w:rsidRPr="00E0413A">
        <w:rPr>
          <w:rFonts w:ascii="Arial" w:hAnsi="Arial"/>
          <w:lang w:val="en-GB" w:eastAsia="en-GB"/>
        </w:rPr>
        <w:t xml:space="preserve">In an emergency situation where because of a member of staff’s responsibility for the health, safety and welfare of others they </w:t>
      </w:r>
      <w:r w:rsidR="00F10F86">
        <w:rPr>
          <w:rFonts w:ascii="Arial" w:hAnsi="Arial"/>
          <w:lang w:val="en-GB" w:eastAsia="en-GB"/>
        </w:rPr>
        <w:t xml:space="preserve">have </w:t>
      </w:r>
      <w:r w:rsidRPr="00E0413A">
        <w:rPr>
          <w:rFonts w:ascii="Arial" w:hAnsi="Arial"/>
          <w:lang w:val="en-GB" w:eastAsia="en-GB"/>
        </w:rPr>
        <w:t xml:space="preserve">responded by using a restrictive physical </w:t>
      </w:r>
      <w:r w:rsidRPr="00E0413A">
        <w:rPr>
          <w:rFonts w:ascii="Arial" w:hAnsi="Arial"/>
          <w:lang w:val="en-GB" w:eastAsia="en-GB"/>
        </w:rPr>
        <w:lastRenderedPageBreak/>
        <w:t>intervention that is not part of an agreed care plan</w:t>
      </w:r>
      <w:r w:rsidR="000647B0">
        <w:rPr>
          <w:rFonts w:ascii="Arial" w:hAnsi="Arial"/>
          <w:lang w:val="en-GB" w:eastAsia="en-GB"/>
        </w:rPr>
        <w:t>,</w:t>
      </w:r>
      <w:r w:rsidRPr="00E0413A">
        <w:rPr>
          <w:rFonts w:ascii="Arial" w:hAnsi="Arial"/>
          <w:lang w:val="en-GB" w:eastAsia="en-GB"/>
        </w:rPr>
        <w:t xml:space="preserve"> it is important that a factual recording is made which clearly describes:</w:t>
      </w:r>
    </w:p>
    <w:p w14:paraId="13AADCE1" w14:textId="77777777" w:rsidR="00E0413A" w:rsidRPr="00E0413A" w:rsidRDefault="00E0413A" w:rsidP="00E0413A">
      <w:pPr>
        <w:rPr>
          <w:rFonts w:ascii="Arial" w:hAnsi="Arial"/>
          <w:lang w:val="en-GB" w:eastAsia="en-GB"/>
        </w:rPr>
      </w:pPr>
    </w:p>
    <w:p w14:paraId="1CE87137" w14:textId="77777777" w:rsidR="00E0413A" w:rsidRPr="00E0413A" w:rsidRDefault="00E0413A" w:rsidP="00E0413A">
      <w:pPr>
        <w:numPr>
          <w:ilvl w:val="0"/>
          <w:numId w:val="20"/>
        </w:numPr>
        <w:rPr>
          <w:rFonts w:ascii="Arial" w:hAnsi="Arial"/>
          <w:lang w:val="en-GB" w:eastAsia="en-GB"/>
        </w:rPr>
      </w:pPr>
      <w:r w:rsidRPr="00E0413A">
        <w:rPr>
          <w:rFonts w:ascii="Arial" w:hAnsi="Arial"/>
          <w:lang w:val="en-GB" w:eastAsia="en-GB"/>
        </w:rPr>
        <w:t>Names of staff and learners involved</w:t>
      </w:r>
    </w:p>
    <w:p w14:paraId="1C4C1DC7" w14:textId="77777777" w:rsidR="00E0413A" w:rsidRPr="00E0413A" w:rsidRDefault="00E0413A" w:rsidP="00E0413A">
      <w:pPr>
        <w:numPr>
          <w:ilvl w:val="0"/>
          <w:numId w:val="20"/>
        </w:numPr>
        <w:rPr>
          <w:rFonts w:ascii="Arial" w:hAnsi="Arial"/>
          <w:lang w:val="en-GB" w:eastAsia="en-GB"/>
        </w:rPr>
      </w:pPr>
      <w:r w:rsidRPr="00E0413A">
        <w:rPr>
          <w:rFonts w:ascii="Arial" w:hAnsi="Arial"/>
          <w:lang w:val="en-GB" w:eastAsia="en-GB"/>
        </w:rPr>
        <w:t>The dangerous behaviour</w:t>
      </w:r>
    </w:p>
    <w:p w14:paraId="2F1F2A1E" w14:textId="5FD160B0" w:rsidR="00E0413A" w:rsidRPr="00E0413A" w:rsidRDefault="00E0413A" w:rsidP="00E0413A">
      <w:pPr>
        <w:numPr>
          <w:ilvl w:val="0"/>
          <w:numId w:val="18"/>
        </w:numPr>
        <w:rPr>
          <w:rFonts w:ascii="Arial" w:hAnsi="Arial"/>
          <w:lang w:val="en-GB" w:eastAsia="en-GB"/>
        </w:rPr>
      </w:pPr>
      <w:r w:rsidRPr="00E0413A">
        <w:rPr>
          <w:rFonts w:ascii="Arial" w:hAnsi="Arial"/>
          <w:lang w:val="en-GB" w:eastAsia="en-GB"/>
        </w:rPr>
        <w:t>What led up to the behaviour</w:t>
      </w:r>
      <w:r w:rsidR="00834329">
        <w:rPr>
          <w:rFonts w:ascii="Arial" w:hAnsi="Arial"/>
          <w:lang w:val="en-GB" w:eastAsia="en-GB"/>
        </w:rPr>
        <w:t>?</w:t>
      </w:r>
    </w:p>
    <w:p w14:paraId="599F9E08" w14:textId="1E5C8E72" w:rsidR="00E0413A" w:rsidRPr="00E0413A" w:rsidRDefault="00E0413A" w:rsidP="00E0413A">
      <w:pPr>
        <w:numPr>
          <w:ilvl w:val="0"/>
          <w:numId w:val="18"/>
        </w:numPr>
        <w:rPr>
          <w:rFonts w:ascii="Arial" w:hAnsi="Arial"/>
          <w:lang w:val="en-GB" w:eastAsia="en-GB"/>
        </w:rPr>
      </w:pPr>
      <w:r w:rsidRPr="00E0413A">
        <w:rPr>
          <w:rFonts w:ascii="Arial" w:hAnsi="Arial"/>
          <w:lang w:val="en-GB" w:eastAsia="en-GB"/>
        </w:rPr>
        <w:t xml:space="preserve">Who was </w:t>
      </w:r>
      <w:r w:rsidR="00834329" w:rsidRPr="00E0413A">
        <w:rPr>
          <w:rFonts w:ascii="Arial" w:hAnsi="Arial"/>
          <w:lang w:val="en-GB" w:eastAsia="en-GB"/>
        </w:rPr>
        <w:t>involved?</w:t>
      </w:r>
    </w:p>
    <w:p w14:paraId="5B7E90A4" w14:textId="77777777" w:rsidR="00E0413A" w:rsidRPr="00E0413A" w:rsidRDefault="00E0413A" w:rsidP="00E0413A">
      <w:pPr>
        <w:numPr>
          <w:ilvl w:val="0"/>
          <w:numId w:val="18"/>
        </w:numPr>
        <w:rPr>
          <w:rFonts w:ascii="Arial" w:hAnsi="Arial"/>
          <w:lang w:val="en-GB" w:eastAsia="en-GB"/>
        </w:rPr>
      </w:pPr>
      <w:r w:rsidRPr="00E0413A">
        <w:rPr>
          <w:rFonts w:ascii="Arial" w:hAnsi="Arial"/>
          <w:lang w:val="en-GB" w:eastAsia="en-GB"/>
        </w:rPr>
        <w:t>The type of intervention that was used and the reason for using it.</w:t>
      </w:r>
    </w:p>
    <w:p w14:paraId="217FC776" w14:textId="77777777" w:rsidR="00E0413A" w:rsidRPr="00E0413A" w:rsidRDefault="00E0413A" w:rsidP="00E0413A">
      <w:pPr>
        <w:numPr>
          <w:ilvl w:val="0"/>
          <w:numId w:val="18"/>
        </w:numPr>
        <w:rPr>
          <w:rFonts w:ascii="Arial" w:hAnsi="Arial"/>
          <w:lang w:val="en-GB" w:eastAsia="en-GB"/>
        </w:rPr>
      </w:pPr>
      <w:r w:rsidRPr="00E0413A">
        <w:rPr>
          <w:rFonts w:ascii="Arial" w:hAnsi="Arial"/>
          <w:lang w:val="en-GB" w:eastAsia="en-GB"/>
        </w:rPr>
        <w:t>Injuries sustained/distressed caused to the individual, staff or any other persons</w:t>
      </w:r>
    </w:p>
    <w:p w14:paraId="3E13B237" w14:textId="357F9E8C" w:rsidR="00E0413A" w:rsidRDefault="00E0413A" w:rsidP="00E0413A">
      <w:pPr>
        <w:numPr>
          <w:ilvl w:val="0"/>
          <w:numId w:val="18"/>
        </w:numPr>
        <w:rPr>
          <w:rFonts w:ascii="Arial" w:hAnsi="Arial"/>
          <w:lang w:val="en-GB" w:eastAsia="en-GB"/>
        </w:rPr>
      </w:pPr>
      <w:r w:rsidRPr="00E0413A">
        <w:rPr>
          <w:rFonts w:ascii="Arial" w:hAnsi="Arial"/>
          <w:lang w:val="en-GB" w:eastAsia="en-GB"/>
        </w:rPr>
        <w:t>Support given to staff after the incident</w:t>
      </w:r>
    </w:p>
    <w:p w14:paraId="7BF23CB8" w14:textId="77777777" w:rsidR="00834329" w:rsidRPr="00E0413A" w:rsidRDefault="00834329" w:rsidP="00834329">
      <w:pPr>
        <w:ind w:left="720"/>
        <w:rPr>
          <w:rFonts w:ascii="Arial" w:hAnsi="Arial"/>
          <w:lang w:val="en-GB" w:eastAsia="en-GB"/>
        </w:rPr>
      </w:pPr>
    </w:p>
    <w:p w14:paraId="14A8B23D" w14:textId="3B1001E6" w:rsidR="00E0413A" w:rsidRPr="00E0413A" w:rsidRDefault="00E0413A" w:rsidP="00E0413A">
      <w:pPr>
        <w:rPr>
          <w:rFonts w:ascii="Arial" w:hAnsi="Arial"/>
          <w:lang w:val="en-GB" w:eastAsia="en-GB"/>
        </w:rPr>
      </w:pPr>
      <w:r w:rsidRPr="00E0413A">
        <w:rPr>
          <w:rFonts w:ascii="Arial" w:hAnsi="Arial"/>
          <w:lang w:val="en-GB" w:eastAsia="en-GB"/>
        </w:rPr>
        <w:t>In this situation the individual</w:t>
      </w:r>
      <w:r w:rsidR="000647B0">
        <w:rPr>
          <w:rFonts w:ascii="Arial" w:hAnsi="Arial"/>
          <w:lang w:val="en-GB" w:eastAsia="en-GB"/>
        </w:rPr>
        <w:t>’</w:t>
      </w:r>
      <w:r w:rsidRPr="00E0413A">
        <w:rPr>
          <w:rFonts w:ascii="Arial" w:hAnsi="Arial"/>
          <w:lang w:val="en-GB" w:eastAsia="en-GB"/>
        </w:rPr>
        <w:t xml:space="preserve">s care plan and risk assessment will need to be reviewed and further developed to account for any recurrence. </w:t>
      </w:r>
    </w:p>
    <w:p w14:paraId="26CA81DD" w14:textId="77777777" w:rsidR="00E0413A" w:rsidRPr="00E0413A" w:rsidRDefault="00E0413A" w:rsidP="00E0413A">
      <w:pPr>
        <w:rPr>
          <w:rFonts w:ascii="Arial" w:hAnsi="Arial" w:cs="Arial"/>
        </w:rPr>
      </w:pPr>
    </w:p>
    <w:p w14:paraId="09678269" w14:textId="15369261" w:rsidR="001307EC" w:rsidRDefault="001307EC" w:rsidP="00E0413A">
      <w:pPr>
        <w:rPr>
          <w:rFonts w:ascii="Arial" w:hAnsi="Arial" w:cs="Arial"/>
          <w:b/>
          <w:bCs/>
          <w:sz w:val="28"/>
          <w:szCs w:val="28"/>
        </w:rPr>
      </w:pPr>
      <w:r w:rsidRPr="001307EC">
        <w:rPr>
          <w:rFonts w:ascii="Arial" w:hAnsi="Arial" w:cs="Arial"/>
          <w:b/>
          <w:bCs/>
          <w:sz w:val="28"/>
          <w:szCs w:val="28"/>
        </w:rPr>
        <w:t>Reporting</w:t>
      </w:r>
      <w:r w:rsidR="00B844EB">
        <w:rPr>
          <w:rFonts w:ascii="Arial" w:hAnsi="Arial" w:cs="Arial"/>
          <w:b/>
          <w:bCs/>
          <w:sz w:val="28"/>
          <w:szCs w:val="28"/>
        </w:rPr>
        <w:t xml:space="preserve"> and Support</w:t>
      </w:r>
      <w:r w:rsidR="004D1563">
        <w:rPr>
          <w:rFonts w:ascii="Arial" w:hAnsi="Arial" w:cs="Arial"/>
          <w:b/>
          <w:bCs/>
          <w:sz w:val="28"/>
          <w:szCs w:val="28"/>
        </w:rPr>
        <w:t xml:space="preserve"> (including roles and responsibilit</w:t>
      </w:r>
      <w:r w:rsidR="00715AEF">
        <w:rPr>
          <w:rFonts w:ascii="Arial" w:hAnsi="Arial" w:cs="Arial"/>
          <w:b/>
          <w:bCs/>
          <w:sz w:val="28"/>
          <w:szCs w:val="28"/>
        </w:rPr>
        <w:t>ies</w:t>
      </w:r>
      <w:r w:rsidR="004D1563">
        <w:rPr>
          <w:rFonts w:ascii="Arial" w:hAnsi="Arial" w:cs="Arial"/>
          <w:b/>
          <w:bCs/>
          <w:sz w:val="28"/>
          <w:szCs w:val="28"/>
        </w:rPr>
        <w:t>)</w:t>
      </w:r>
    </w:p>
    <w:p w14:paraId="10642B2D" w14:textId="254CF64F" w:rsidR="00CF2676" w:rsidRDefault="00CF2676" w:rsidP="00E0413A">
      <w:pPr>
        <w:rPr>
          <w:rFonts w:ascii="Arial" w:hAnsi="Arial" w:cs="Arial"/>
          <w:sz w:val="28"/>
          <w:szCs w:val="28"/>
        </w:rPr>
      </w:pPr>
    </w:p>
    <w:p w14:paraId="53A433BD" w14:textId="77777777" w:rsidR="00614231" w:rsidRDefault="00CF2676" w:rsidP="00E0413A">
      <w:pPr>
        <w:rPr>
          <w:rFonts w:ascii="Arial" w:hAnsi="Arial" w:cs="Arial"/>
        </w:rPr>
      </w:pPr>
      <w:r w:rsidRPr="007E6BDC">
        <w:rPr>
          <w:rFonts w:ascii="Arial" w:hAnsi="Arial" w:cs="Arial"/>
        </w:rPr>
        <w:t xml:space="preserve">All </w:t>
      </w:r>
      <w:r w:rsidR="004D1563">
        <w:rPr>
          <w:rFonts w:ascii="Arial" w:hAnsi="Arial" w:cs="Arial"/>
        </w:rPr>
        <w:t>i</w:t>
      </w:r>
      <w:r w:rsidRPr="007E6BDC">
        <w:rPr>
          <w:rFonts w:ascii="Arial" w:hAnsi="Arial" w:cs="Arial"/>
        </w:rPr>
        <w:t xml:space="preserve">ncidents must be reported online on </w:t>
      </w:r>
      <w:hyperlink r:id="rId12" w:history="1">
        <w:r w:rsidR="00C22913" w:rsidRPr="00C22913">
          <w:rPr>
            <w:rStyle w:val="Hyperlink"/>
            <w:rFonts w:ascii="Arial" w:hAnsi="Arial" w:cs="Arial"/>
          </w:rPr>
          <w:t>MySafety</w:t>
        </w:r>
      </w:hyperlink>
      <w:r w:rsidR="00C22913" w:rsidRPr="007E6BDC">
        <w:rPr>
          <w:rFonts w:ascii="Arial" w:hAnsi="Arial" w:cs="Arial"/>
        </w:rPr>
        <w:t xml:space="preserve"> </w:t>
      </w:r>
      <w:r w:rsidRPr="007E6BDC">
        <w:rPr>
          <w:rFonts w:ascii="Arial" w:hAnsi="Arial" w:cs="Arial"/>
        </w:rPr>
        <w:t>and submitted to ECC Corporate Health and Safety within 5 days.</w:t>
      </w:r>
      <w:r w:rsidR="004D1563">
        <w:rPr>
          <w:rFonts w:ascii="Arial" w:hAnsi="Arial" w:cs="Arial"/>
        </w:rPr>
        <w:t xml:space="preserve">  This should be by the person involved in the incident, or their line manager. </w:t>
      </w:r>
    </w:p>
    <w:p w14:paraId="44BEB97C" w14:textId="1BEFA546" w:rsidR="004D1563" w:rsidRDefault="004D1563" w:rsidP="00E0413A">
      <w:pPr>
        <w:rPr>
          <w:rFonts w:ascii="Arial" w:hAnsi="Arial" w:cs="Arial"/>
        </w:rPr>
      </w:pPr>
      <w:r>
        <w:rPr>
          <w:rFonts w:ascii="Arial" w:hAnsi="Arial" w:cs="Arial"/>
        </w:rPr>
        <w:t xml:space="preserve"> </w:t>
      </w:r>
    </w:p>
    <w:p w14:paraId="17C7FE64" w14:textId="1F1FDFE5" w:rsidR="004D1563" w:rsidRDefault="004D1563" w:rsidP="00E0413A">
      <w:pPr>
        <w:rPr>
          <w:rFonts w:ascii="Arial" w:hAnsi="Arial" w:cs="Arial"/>
        </w:rPr>
      </w:pPr>
      <w:r>
        <w:rPr>
          <w:rFonts w:ascii="Arial" w:hAnsi="Arial" w:cs="Arial"/>
        </w:rPr>
        <w:t xml:space="preserve">All incidents must be reported to the line manager of the member of staff involved either by the team member or if not possible another member of staff involved in the incident.  </w:t>
      </w:r>
    </w:p>
    <w:p w14:paraId="65870895" w14:textId="77777777" w:rsidR="004D1563" w:rsidRDefault="004D1563" w:rsidP="00E0413A">
      <w:pPr>
        <w:rPr>
          <w:rFonts w:ascii="Arial" w:hAnsi="Arial" w:cs="Arial"/>
        </w:rPr>
      </w:pPr>
    </w:p>
    <w:p w14:paraId="3E9A7B77" w14:textId="6E76FAF9" w:rsidR="00CF2676" w:rsidRPr="007E6BDC" w:rsidRDefault="00CF2676" w:rsidP="00E0413A">
      <w:pPr>
        <w:rPr>
          <w:rFonts w:ascii="Arial" w:hAnsi="Arial" w:cs="Arial"/>
        </w:rPr>
      </w:pPr>
      <w:r w:rsidRPr="007E6BDC">
        <w:rPr>
          <w:rFonts w:ascii="Arial" w:hAnsi="Arial" w:cs="Arial"/>
        </w:rPr>
        <w:t>Some RIDDOR reportable incidents and accidents must be reported as soon as possible, s</w:t>
      </w:r>
      <w:r w:rsidR="00160A6C" w:rsidRPr="007E6BDC">
        <w:rPr>
          <w:rFonts w:ascii="Arial" w:hAnsi="Arial" w:cs="Arial"/>
        </w:rPr>
        <w:t xml:space="preserve">ee </w:t>
      </w:r>
      <w:r w:rsidR="00BE36D4" w:rsidRPr="007E6BDC">
        <w:rPr>
          <w:rFonts w:ascii="Arial" w:hAnsi="Arial" w:cs="Arial"/>
        </w:rPr>
        <w:t>section</w:t>
      </w:r>
      <w:r w:rsidR="008665C5" w:rsidRPr="007E6BDC">
        <w:rPr>
          <w:rFonts w:ascii="Arial" w:hAnsi="Arial" w:cs="Arial"/>
        </w:rPr>
        <w:t xml:space="preserve"> 6.2 of </w:t>
      </w:r>
      <w:r w:rsidR="00791CA5" w:rsidRPr="007E6BDC">
        <w:rPr>
          <w:rFonts w:ascii="Arial" w:hAnsi="Arial" w:cs="Arial"/>
        </w:rPr>
        <w:t>the ECC document</w:t>
      </w:r>
      <w:r w:rsidR="00802962" w:rsidRPr="007E6BDC">
        <w:rPr>
          <w:rFonts w:ascii="Arial" w:hAnsi="Arial" w:cs="Arial"/>
        </w:rPr>
        <w:t xml:space="preserve">: HSP 12.0 - INCIDENT REPORTING AND INVESTIGATION </w:t>
      </w:r>
      <w:r w:rsidR="00802962">
        <w:rPr>
          <w:rFonts w:ascii="Arial" w:hAnsi="Arial" w:cs="Arial"/>
        </w:rPr>
        <w:t xml:space="preserve">which is available </w:t>
      </w:r>
      <w:r w:rsidR="00EC381A">
        <w:rPr>
          <w:rFonts w:ascii="Arial" w:hAnsi="Arial" w:cs="Arial"/>
        </w:rPr>
        <w:t>o</w:t>
      </w:r>
      <w:r w:rsidR="00802962">
        <w:rPr>
          <w:rFonts w:ascii="Arial" w:hAnsi="Arial" w:cs="Arial"/>
        </w:rPr>
        <w:t xml:space="preserve">n the </w:t>
      </w:r>
      <w:r w:rsidR="00B225D4">
        <w:rPr>
          <w:rFonts w:ascii="Arial" w:hAnsi="Arial" w:cs="Arial"/>
        </w:rPr>
        <w:t>Intranet.</w:t>
      </w:r>
    </w:p>
    <w:p w14:paraId="769CBCAA" w14:textId="77777777" w:rsidR="001307EC" w:rsidRDefault="001307EC" w:rsidP="00E0413A">
      <w:pPr>
        <w:rPr>
          <w:rFonts w:ascii="Arial" w:hAnsi="Arial" w:cs="Arial"/>
          <w:b/>
          <w:bCs/>
          <w:sz w:val="28"/>
          <w:szCs w:val="28"/>
        </w:rPr>
      </w:pPr>
    </w:p>
    <w:p w14:paraId="552951EC" w14:textId="77777777" w:rsidR="009038A0" w:rsidRDefault="000C2BDE" w:rsidP="00E0413A">
      <w:pPr>
        <w:rPr>
          <w:rFonts w:ascii="Arial" w:hAnsi="Arial" w:cs="Arial"/>
        </w:rPr>
      </w:pPr>
      <w:r>
        <w:rPr>
          <w:rFonts w:ascii="Arial" w:hAnsi="Arial" w:cs="Arial"/>
        </w:rPr>
        <w:t xml:space="preserve">ACL </w:t>
      </w:r>
      <w:r w:rsidRPr="000C2BDE">
        <w:rPr>
          <w:rFonts w:ascii="Arial" w:hAnsi="Arial" w:cs="Arial"/>
        </w:rPr>
        <w:t>will always seek the approval and consent of the member of staff attacked before making any decision about reporting the incident to the police or other authorities. However, it will report the matter without the victim’s consent where it deems this to be the correct action to take in the public interest or to protect other people from possible abuse.</w:t>
      </w:r>
    </w:p>
    <w:p w14:paraId="7364522C" w14:textId="77777777" w:rsidR="009038A0" w:rsidRDefault="009038A0" w:rsidP="00E0413A">
      <w:pPr>
        <w:rPr>
          <w:rFonts w:ascii="Arial" w:hAnsi="Arial" w:cs="Arial"/>
        </w:rPr>
      </w:pPr>
    </w:p>
    <w:p w14:paraId="799E776E" w14:textId="0F0A8E94" w:rsidR="00351EE9" w:rsidRPr="00351EE9" w:rsidRDefault="00494506" w:rsidP="00351EE9">
      <w:pPr>
        <w:rPr>
          <w:rFonts w:ascii="Arial" w:hAnsi="Arial" w:cs="Arial"/>
        </w:rPr>
      </w:pPr>
      <w:r>
        <w:rPr>
          <w:rFonts w:ascii="Arial" w:hAnsi="Arial" w:cs="Arial"/>
        </w:rPr>
        <w:t>Where an i</w:t>
      </w:r>
      <w:r w:rsidR="00AA0B26">
        <w:rPr>
          <w:rFonts w:ascii="Arial" w:hAnsi="Arial" w:cs="Arial"/>
        </w:rPr>
        <w:t>ncident</w:t>
      </w:r>
      <w:r w:rsidR="009038A0">
        <w:rPr>
          <w:rFonts w:ascii="Arial" w:hAnsi="Arial" w:cs="Arial"/>
        </w:rPr>
        <w:t xml:space="preserve"> involv</w:t>
      </w:r>
      <w:r>
        <w:rPr>
          <w:rFonts w:ascii="Arial" w:hAnsi="Arial" w:cs="Arial"/>
        </w:rPr>
        <w:t>es</w:t>
      </w:r>
      <w:r w:rsidR="009038A0">
        <w:rPr>
          <w:rFonts w:ascii="Arial" w:hAnsi="Arial" w:cs="Arial"/>
        </w:rPr>
        <w:t xml:space="preserve"> </w:t>
      </w:r>
      <w:r>
        <w:rPr>
          <w:rFonts w:ascii="Arial" w:hAnsi="Arial" w:cs="Arial"/>
        </w:rPr>
        <w:t>learners</w:t>
      </w:r>
      <w:r w:rsidR="00E449E8" w:rsidRPr="00E449E8">
        <w:rPr>
          <w:rFonts w:ascii="Arial" w:eastAsia="Times" w:hAnsi="Arial" w:cs="Arial"/>
          <w:szCs w:val="20"/>
          <w:lang w:val="en-GB" w:eastAsia="en-GB"/>
        </w:rPr>
        <w:t xml:space="preserve"> </w:t>
      </w:r>
      <w:r w:rsidR="00E449E8" w:rsidRPr="00E449E8">
        <w:rPr>
          <w:rFonts w:ascii="Arial" w:hAnsi="Arial" w:cs="Arial"/>
          <w:lang w:val="en-GB"/>
        </w:rPr>
        <w:t>with care and support needs</w:t>
      </w:r>
      <w:r w:rsidR="00E449E8">
        <w:rPr>
          <w:rFonts w:ascii="Arial" w:hAnsi="Arial" w:cs="Arial"/>
          <w:lang w:val="en-GB"/>
        </w:rPr>
        <w:t xml:space="preserve"> (vulnerable adults</w:t>
      </w:r>
      <w:r w:rsidR="006B7FBF">
        <w:rPr>
          <w:rFonts w:ascii="Arial" w:hAnsi="Arial" w:cs="Arial"/>
          <w:lang w:val="en-GB"/>
        </w:rPr>
        <w:t xml:space="preserve"> or young people),</w:t>
      </w:r>
      <w:r>
        <w:rPr>
          <w:rFonts w:ascii="Arial" w:hAnsi="Arial" w:cs="Arial"/>
        </w:rPr>
        <w:t xml:space="preserve"> </w:t>
      </w:r>
      <w:r w:rsidR="006B7FBF">
        <w:rPr>
          <w:rFonts w:ascii="Arial" w:hAnsi="Arial" w:cs="Arial"/>
        </w:rPr>
        <w:t>t</w:t>
      </w:r>
      <w:r>
        <w:rPr>
          <w:rFonts w:ascii="Arial" w:hAnsi="Arial" w:cs="Arial"/>
        </w:rPr>
        <w:t>he Safeg</w:t>
      </w:r>
      <w:r w:rsidR="00721A41">
        <w:rPr>
          <w:rFonts w:ascii="Arial" w:hAnsi="Arial" w:cs="Arial"/>
        </w:rPr>
        <w:t>uarding Lead will</w:t>
      </w:r>
      <w:r w:rsidR="001307EC" w:rsidRPr="001307EC">
        <w:rPr>
          <w:rFonts w:ascii="Arial" w:hAnsi="Arial" w:cs="Arial"/>
        </w:rPr>
        <w:t xml:space="preserve"> decide in each case if it should report the incident to the </w:t>
      </w:r>
      <w:r w:rsidR="00313566">
        <w:rPr>
          <w:rFonts w:ascii="Arial" w:hAnsi="Arial" w:cs="Arial"/>
        </w:rPr>
        <w:t>Essex</w:t>
      </w:r>
      <w:r w:rsidR="001307EC" w:rsidRPr="001307EC">
        <w:rPr>
          <w:rFonts w:ascii="Arial" w:hAnsi="Arial" w:cs="Arial"/>
        </w:rPr>
        <w:t xml:space="preserve"> Safeguarding Adults Board</w:t>
      </w:r>
      <w:r w:rsidR="00313566">
        <w:rPr>
          <w:rFonts w:ascii="Arial" w:hAnsi="Arial" w:cs="Arial"/>
        </w:rPr>
        <w:t xml:space="preserve"> (ESAB)</w:t>
      </w:r>
      <w:r w:rsidR="001307EC" w:rsidRPr="001307EC">
        <w:rPr>
          <w:rFonts w:ascii="Arial" w:hAnsi="Arial" w:cs="Arial"/>
        </w:rPr>
        <w:t>. The nature and severity of the incident will be carefully considered along with any criminal intent and assessment of future threat.</w:t>
      </w:r>
    </w:p>
    <w:p w14:paraId="18CB1FC4" w14:textId="77777777" w:rsidR="00351EE9" w:rsidRPr="00351EE9" w:rsidRDefault="00351EE9" w:rsidP="00351EE9">
      <w:pPr>
        <w:rPr>
          <w:rFonts w:ascii="Arial" w:hAnsi="Arial" w:cs="Arial"/>
        </w:rPr>
      </w:pPr>
    </w:p>
    <w:p w14:paraId="438E6D48" w14:textId="47F7BBDE" w:rsidR="00351EE9" w:rsidRPr="00351EE9" w:rsidRDefault="00351EE9" w:rsidP="00351EE9">
      <w:pPr>
        <w:rPr>
          <w:rFonts w:ascii="Arial" w:hAnsi="Arial" w:cs="Arial"/>
        </w:rPr>
      </w:pPr>
      <w:r w:rsidRPr="00351EE9">
        <w:rPr>
          <w:rFonts w:ascii="Arial" w:hAnsi="Arial" w:cs="Arial"/>
        </w:rPr>
        <w:t xml:space="preserve">Appropriate support will be offered by the </w:t>
      </w:r>
      <w:r w:rsidR="004D1563">
        <w:rPr>
          <w:rFonts w:ascii="Arial" w:hAnsi="Arial" w:cs="Arial"/>
        </w:rPr>
        <w:t xml:space="preserve">line </w:t>
      </w:r>
      <w:r w:rsidRPr="00351EE9">
        <w:rPr>
          <w:rFonts w:ascii="Arial" w:hAnsi="Arial" w:cs="Arial"/>
        </w:rPr>
        <w:t>manager to employees who are involved in violent or aggressive incidents.</w:t>
      </w:r>
    </w:p>
    <w:p w14:paraId="4A033D25" w14:textId="77777777" w:rsidR="00351EE9" w:rsidRPr="00351EE9" w:rsidRDefault="00351EE9" w:rsidP="00351EE9">
      <w:pPr>
        <w:rPr>
          <w:rFonts w:ascii="Arial" w:hAnsi="Arial" w:cs="Arial"/>
        </w:rPr>
      </w:pPr>
    </w:p>
    <w:p w14:paraId="794D940C" w14:textId="77777777" w:rsidR="00351EE9" w:rsidRPr="00351EE9" w:rsidRDefault="00351EE9" w:rsidP="00351EE9">
      <w:pPr>
        <w:rPr>
          <w:rFonts w:ascii="Arial" w:hAnsi="Arial" w:cs="Arial"/>
        </w:rPr>
      </w:pPr>
      <w:r w:rsidRPr="00351EE9">
        <w:rPr>
          <w:rFonts w:ascii="Arial" w:hAnsi="Arial" w:cs="Arial"/>
        </w:rPr>
        <w:t>Violent or aggressive incidents, even if they just amount to being shouted at, can be very upsetting for a member of staff and, in extreme cases, can lead to them suffering psychological trauma or illness — staff should therefore be given the opportunity to discuss their experience.</w:t>
      </w:r>
    </w:p>
    <w:p w14:paraId="303587DF" w14:textId="77777777" w:rsidR="00351EE9" w:rsidRPr="00351EE9" w:rsidRDefault="00351EE9" w:rsidP="00351EE9">
      <w:pPr>
        <w:rPr>
          <w:rFonts w:ascii="Arial" w:hAnsi="Arial" w:cs="Arial"/>
        </w:rPr>
      </w:pPr>
    </w:p>
    <w:p w14:paraId="7D28B704" w14:textId="7C71DB67" w:rsidR="00AA7CD5" w:rsidRDefault="00351EE9" w:rsidP="00DA2A8D">
      <w:pPr>
        <w:rPr>
          <w:rFonts w:ascii="Arial" w:hAnsi="Arial" w:cs="Arial"/>
        </w:rPr>
      </w:pPr>
      <w:r w:rsidRPr="00351EE9">
        <w:rPr>
          <w:rFonts w:ascii="Arial" w:hAnsi="Arial" w:cs="Arial"/>
        </w:rPr>
        <w:lastRenderedPageBreak/>
        <w:t>In extreme cases, the service understands that there may be a need for ongoing support and referral to occupational health services or professional counselling.</w:t>
      </w:r>
    </w:p>
    <w:p w14:paraId="50976616" w14:textId="77777777" w:rsidR="00AA7CD5" w:rsidRDefault="00AA7CD5" w:rsidP="00DA2A8D">
      <w:pPr>
        <w:rPr>
          <w:rFonts w:ascii="Arial" w:hAnsi="Arial" w:cs="Arial"/>
        </w:rPr>
      </w:pPr>
    </w:p>
    <w:p w14:paraId="10504ECD" w14:textId="6E68B001" w:rsidR="00DA2A8D" w:rsidRPr="00DA2A8D" w:rsidRDefault="00DA2A8D" w:rsidP="00DA2A8D">
      <w:pPr>
        <w:rPr>
          <w:rFonts w:ascii="Arial" w:hAnsi="Arial" w:cs="Arial"/>
        </w:rPr>
      </w:pPr>
      <w:r w:rsidRPr="00DA2A8D">
        <w:rPr>
          <w:rFonts w:ascii="Arial" w:hAnsi="Arial" w:cs="Arial"/>
        </w:rPr>
        <w:t xml:space="preserve">Staff must always deal with behaviour that challenges them calmly and professionally. Physical and verbal aggression by a </w:t>
      </w:r>
      <w:r w:rsidR="001061AE">
        <w:rPr>
          <w:rFonts w:ascii="Arial" w:hAnsi="Arial" w:cs="Arial"/>
        </w:rPr>
        <w:t>learner</w:t>
      </w:r>
      <w:r w:rsidRPr="00DA2A8D">
        <w:rPr>
          <w:rFonts w:ascii="Arial" w:hAnsi="Arial" w:cs="Arial"/>
        </w:rPr>
        <w:t xml:space="preserve"> should be understood by staff and dealt with appropriately.</w:t>
      </w:r>
    </w:p>
    <w:p w14:paraId="73EBCA30" w14:textId="77777777" w:rsidR="00DA2A8D" w:rsidRPr="00DA2A8D" w:rsidRDefault="00DA2A8D" w:rsidP="00DA2A8D">
      <w:pPr>
        <w:rPr>
          <w:rFonts w:ascii="Arial" w:hAnsi="Arial" w:cs="Arial"/>
        </w:rPr>
      </w:pPr>
    </w:p>
    <w:p w14:paraId="37B88AB9" w14:textId="7797DC71" w:rsidR="00DA2A8D" w:rsidRPr="00DA2A8D" w:rsidRDefault="00DA2A8D" w:rsidP="00DA2A8D">
      <w:pPr>
        <w:rPr>
          <w:rFonts w:ascii="Arial" w:hAnsi="Arial" w:cs="Arial"/>
        </w:rPr>
      </w:pPr>
      <w:r w:rsidRPr="00DA2A8D">
        <w:rPr>
          <w:rFonts w:ascii="Arial" w:hAnsi="Arial" w:cs="Arial"/>
        </w:rPr>
        <w:t>In the event of an aggressive incident</w:t>
      </w:r>
      <w:r w:rsidR="00376A30">
        <w:rPr>
          <w:rFonts w:ascii="Arial" w:hAnsi="Arial" w:cs="Arial"/>
        </w:rPr>
        <w:t>,</w:t>
      </w:r>
      <w:r w:rsidRPr="00DA2A8D">
        <w:rPr>
          <w:rFonts w:ascii="Arial" w:hAnsi="Arial" w:cs="Arial"/>
        </w:rPr>
        <w:t xml:space="preserve"> staff should summon help or call the police immediately. They should try to de-escalate incidents, wherever possible, and their priority should be for their own safety and the safety of other people present. Physical interventions should be used only as a last resort by trained staff, and in line with best practice guidance to protect the rights and best interests of the </w:t>
      </w:r>
      <w:r w:rsidR="00E701DE">
        <w:rPr>
          <w:rFonts w:ascii="Arial" w:hAnsi="Arial" w:cs="Arial"/>
        </w:rPr>
        <w:t>person</w:t>
      </w:r>
      <w:r w:rsidRPr="00DA2A8D">
        <w:rPr>
          <w:rFonts w:ascii="Arial" w:hAnsi="Arial" w:cs="Arial"/>
        </w:rPr>
        <w:t>, and which are the minimum</w:t>
      </w:r>
      <w:r w:rsidR="00B614D6">
        <w:rPr>
          <w:rFonts w:ascii="Arial" w:hAnsi="Arial" w:cs="Arial"/>
        </w:rPr>
        <w:t>,</w:t>
      </w:r>
      <w:r w:rsidRPr="00DA2A8D">
        <w:rPr>
          <w:rFonts w:ascii="Arial" w:hAnsi="Arial" w:cs="Arial"/>
        </w:rPr>
        <w:t xml:space="preserve"> consistent with safety of all concerned.</w:t>
      </w:r>
    </w:p>
    <w:p w14:paraId="3DAEBBA4" w14:textId="77777777" w:rsidR="00DA2A8D" w:rsidRPr="00DA2A8D" w:rsidRDefault="00DA2A8D" w:rsidP="00DA2A8D">
      <w:pPr>
        <w:rPr>
          <w:rFonts w:ascii="Arial" w:hAnsi="Arial" w:cs="Arial"/>
        </w:rPr>
      </w:pPr>
    </w:p>
    <w:p w14:paraId="736153A6" w14:textId="5721DBFD" w:rsidR="00DA2A8D" w:rsidRPr="00DA2A8D" w:rsidRDefault="00DA2A8D" w:rsidP="00DA2A8D">
      <w:pPr>
        <w:rPr>
          <w:rFonts w:ascii="Arial" w:hAnsi="Arial" w:cs="Arial"/>
        </w:rPr>
      </w:pPr>
      <w:r w:rsidRPr="00DA2A8D">
        <w:rPr>
          <w:rFonts w:ascii="Arial" w:hAnsi="Arial" w:cs="Arial"/>
        </w:rPr>
        <w:t xml:space="preserve">If a member of staff is </w:t>
      </w:r>
      <w:r w:rsidR="00C8650B" w:rsidRPr="00DA2A8D">
        <w:rPr>
          <w:rFonts w:ascii="Arial" w:hAnsi="Arial" w:cs="Arial"/>
        </w:rPr>
        <w:t>attacked,</w:t>
      </w:r>
      <w:r w:rsidRPr="00DA2A8D">
        <w:rPr>
          <w:rFonts w:ascii="Arial" w:hAnsi="Arial" w:cs="Arial"/>
        </w:rPr>
        <w:t xml:space="preserve"> they are permitted to use “minimum reasonable force” to defend themselves. Care should therefore be taken to ensure that minimum force is indeed used and that service users who are acting in an aggressive or threatening manner are not subject to undue restraint.</w:t>
      </w:r>
    </w:p>
    <w:p w14:paraId="77D2F5AC" w14:textId="77777777" w:rsidR="00DA2A8D" w:rsidRPr="00DA2A8D" w:rsidRDefault="00DA2A8D" w:rsidP="00DA2A8D">
      <w:pPr>
        <w:rPr>
          <w:rFonts w:ascii="Arial" w:hAnsi="Arial" w:cs="Arial"/>
        </w:rPr>
      </w:pPr>
    </w:p>
    <w:p w14:paraId="41BF8C05" w14:textId="77777777" w:rsidR="002D15D1" w:rsidRDefault="00DA2A8D" w:rsidP="00DA2A8D">
      <w:pPr>
        <w:rPr>
          <w:rFonts w:ascii="Arial" w:hAnsi="Arial" w:cs="Arial"/>
        </w:rPr>
      </w:pPr>
      <w:r w:rsidRPr="00DA2A8D">
        <w:rPr>
          <w:rFonts w:ascii="Arial" w:hAnsi="Arial" w:cs="Arial"/>
        </w:rPr>
        <w:t>The law gives protection to people from being abused or attacked and, if a member of staff is attacked, they can use “minimum reasonable force” to defend themselves. However, staff should remember that if they restrain a violent person and injure them because of the force they use, they could be charged for assault. Because of this risk, staff should always follow the established procedure.</w:t>
      </w:r>
    </w:p>
    <w:p w14:paraId="67D784AC" w14:textId="77777777" w:rsidR="002D15D1" w:rsidRDefault="002D15D1" w:rsidP="00DA2A8D">
      <w:pPr>
        <w:rPr>
          <w:rFonts w:ascii="Arial" w:hAnsi="Arial" w:cs="Arial"/>
        </w:rPr>
      </w:pPr>
    </w:p>
    <w:p w14:paraId="4714A33B" w14:textId="2F0ECFA3" w:rsidR="002D15D1" w:rsidRPr="004D1563" w:rsidRDefault="002D15D1" w:rsidP="002D15D1">
      <w:pPr>
        <w:rPr>
          <w:rFonts w:ascii="Arial" w:hAnsi="Arial" w:cs="Arial"/>
          <w:b/>
          <w:bCs/>
          <w:sz w:val="28"/>
          <w:szCs w:val="28"/>
          <w:lang w:val="en-GB"/>
        </w:rPr>
      </w:pPr>
      <w:r w:rsidRPr="004D1563">
        <w:rPr>
          <w:rFonts w:ascii="Arial" w:hAnsi="Arial" w:cs="Arial"/>
          <w:b/>
          <w:bCs/>
          <w:sz w:val="28"/>
          <w:szCs w:val="28"/>
          <w:lang w:val="en-GB"/>
        </w:rPr>
        <w:t>Responding to Violent Situations</w:t>
      </w:r>
    </w:p>
    <w:p w14:paraId="66405A48" w14:textId="77777777" w:rsidR="00376A30" w:rsidRPr="002D15D1" w:rsidRDefault="00376A30" w:rsidP="002D15D1">
      <w:pPr>
        <w:rPr>
          <w:rFonts w:ascii="Arial" w:hAnsi="Arial" w:cs="Arial"/>
          <w:lang w:val="en-GB"/>
        </w:rPr>
      </w:pPr>
    </w:p>
    <w:p w14:paraId="7DC6EB57" w14:textId="77777777" w:rsidR="002D15D1" w:rsidRPr="002D15D1" w:rsidRDefault="002D15D1" w:rsidP="002D15D1">
      <w:pPr>
        <w:rPr>
          <w:rFonts w:ascii="Arial" w:hAnsi="Arial" w:cs="Arial"/>
          <w:lang w:val="en-GB"/>
        </w:rPr>
      </w:pPr>
      <w:r w:rsidRPr="002D15D1">
        <w:rPr>
          <w:rFonts w:ascii="Arial" w:hAnsi="Arial" w:cs="Arial"/>
          <w:lang w:val="en-GB"/>
        </w:rPr>
        <w:t>In the event of a violent or aggressive incident, staff should adhere to the following procedure.</w:t>
      </w:r>
    </w:p>
    <w:p w14:paraId="533F71CC" w14:textId="77777777" w:rsidR="002D15D1" w:rsidRPr="002D15D1" w:rsidRDefault="002D15D1" w:rsidP="002D15D1">
      <w:pPr>
        <w:numPr>
          <w:ilvl w:val="0"/>
          <w:numId w:val="23"/>
        </w:numPr>
        <w:rPr>
          <w:rFonts w:ascii="Arial" w:hAnsi="Arial" w:cs="Arial"/>
          <w:lang w:val="en-GB"/>
        </w:rPr>
      </w:pPr>
      <w:r w:rsidRPr="002D15D1">
        <w:rPr>
          <w:rFonts w:ascii="Arial" w:hAnsi="Arial" w:cs="Arial"/>
          <w:lang w:val="en-GB"/>
        </w:rPr>
        <w:t>The first priority of staff must be their own safety and for the safety of other people present.</w:t>
      </w:r>
    </w:p>
    <w:p w14:paraId="43FD8F6D" w14:textId="702E8833" w:rsidR="002D15D1" w:rsidRPr="002D15D1" w:rsidRDefault="002D15D1" w:rsidP="002D15D1">
      <w:pPr>
        <w:numPr>
          <w:ilvl w:val="0"/>
          <w:numId w:val="23"/>
        </w:numPr>
        <w:rPr>
          <w:rFonts w:ascii="Arial" w:hAnsi="Arial" w:cs="Arial"/>
          <w:lang w:val="en-GB"/>
        </w:rPr>
      </w:pPr>
      <w:r w:rsidRPr="002D15D1">
        <w:rPr>
          <w:rFonts w:ascii="Arial" w:hAnsi="Arial" w:cs="Arial"/>
          <w:lang w:val="en-GB"/>
        </w:rPr>
        <w:t>Staff should immediately try to summon help, preferably from their manager or person on call</w:t>
      </w:r>
      <w:r w:rsidR="00614231">
        <w:rPr>
          <w:rFonts w:ascii="Arial" w:hAnsi="Arial" w:cs="Arial"/>
          <w:lang w:val="en-GB"/>
        </w:rPr>
        <w:t>, Duty Manager,</w:t>
      </w:r>
      <w:r w:rsidRPr="002D15D1">
        <w:rPr>
          <w:rFonts w:ascii="Arial" w:hAnsi="Arial" w:cs="Arial"/>
          <w:lang w:val="en-GB"/>
        </w:rPr>
        <w:t xml:space="preserve"> by using a mobile phone, call bell or alarm.</w:t>
      </w:r>
    </w:p>
    <w:p w14:paraId="71742D26" w14:textId="77777777" w:rsidR="002D15D1" w:rsidRPr="002D15D1" w:rsidRDefault="002D15D1" w:rsidP="002D15D1">
      <w:pPr>
        <w:numPr>
          <w:ilvl w:val="0"/>
          <w:numId w:val="23"/>
        </w:numPr>
        <w:rPr>
          <w:rFonts w:ascii="Arial" w:hAnsi="Arial" w:cs="Arial"/>
          <w:lang w:val="en-GB"/>
        </w:rPr>
      </w:pPr>
      <w:r w:rsidRPr="002D15D1">
        <w:rPr>
          <w:rFonts w:ascii="Arial" w:hAnsi="Arial" w:cs="Arial"/>
          <w:lang w:val="en-GB"/>
        </w:rPr>
        <w:t>Staff should try to calm the situation wherever possible, talking to the potential aggressor calmly, trying to find out what is wrong — staff should try not to get angry and should never shout back.</w:t>
      </w:r>
    </w:p>
    <w:p w14:paraId="10F501DE" w14:textId="321932AC" w:rsidR="002D15D1" w:rsidRPr="002D15D1" w:rsidRDefault="002D15D1" w:rsidP="002D15D1">
      <w:pPr>
        <w:numPr>
          <w:ilvl w:val="0"/>
          <w:numId w:val="23"/>
        </w:numPr>
        <w:rPr>
          <w:rFonts w:ascii="Arial" w:hAnsi="Arial" w:cs="Arial"/>
          <w:lang w:val="en-GB"/>
        </w:rPr>
      </w:pPr>
      <w:r w:rsidRPr="002D15D1">
        <w:rPr>
          <w:rFonts w:ascii="Arial" w:hAnsi="Arial" w:cs="Arial"/>
          <w:lang w:val="en-GB"/>
        </w:rPr>
        <w:t xml:space="preserve">Where the level of threat continues to </w:t>
      </w:r>
      <w:r w:rsidR="002058A7" w:rsidRPr="002D15D1">
        <w:rPr>
          <w:rFonts w:ascii="Arial" w:hAnsi="Arial" w:cs="Arial"/>
          <w:lang w:val="en-GB"/>
        </w:rPr>
        <w:t>increase,</w:t>
      </w:r>
      <w:r w:rsidRPr="002D15D1">
        <w:rPr>
          <w:rFonts w:ascii="Arial" w:hAnsi="Arial" w:cs="Arial"/>
          <w:lang w:val="en-GB"/>
        </w:rPr>
        <w:t xml:space="preserve"> and staff feel that they are in imminent danger then they should try to escape (with other people who also could be in danger) and get help.</w:t>
      </w:r>
    </w:p>
    <w:p w14:paraId="22556D41" w14:textId="4D60847E" w:rsidR="002D15D1" w:rsidRPr="002D15D1" w:rsidRDefault="002D15D1" w:rsidP="002D15D1">
      <w:pPr>
        <w:numPr>
          <w:ilvl w:val="0"/>
          <w:numId w:val="23"/>
        </w:numPr>
        <w:rPr>
          <w:rFonts w:ascii="Arial" w:hAnsi="Arial" w:cs="Arial"/>
          <w:lang w:val="en-GB"/>
        </w:rPr>
      </w:pPr>
      <w:r w:rsidRPr="002D15D1">
        <w:rPr>
          <w:rFonts w:ascii="Arial" w:hAnsi="Arial" w:cs="Arial"/>
          <w:lang w:val="en-GB"/>
        </w:rPr>
        <w:t xml:space="preserve">Where a member of staff is actually attacked then they are permitted to defend </w:t>
      </w:r>
      <w:r w:rsidR="00A257F7" w:rsidRPr="002D15D1">
        <w:rPr>
          <w:rFonts w:ascii="Arial" w:hAnsi="Arial" w:cs="Arial"/>
          <w:lang w:val="en-GB"/>
        </w:rPr>
        <w:t>themselves,</w:t>
      </w:r>
      <w:r w:rsidRPr="002D15D1">
        <w:rPr>
          <w:rFonts w:ascii="Arial" w:hAnsi="Arial" w:cs="Arial"/>
          <w:lang w:val="en-GB"/>
        </w:rPr>
        <w:t xml:space="preserve"> but they must use only the “minimum reasonable force” to do this.</w:t>
      </w:r>
    </w:p>
    <w:p w14:paraId="424D14A7" w14:textId="2B8B0F89" w:rsidR="002D15D1" w:rsidRDefault="002D15D1" w:rsidP="002D15D1">
      <w:pPr>
        <w:numPr>
          <w:ilvl w:val="0"/>
          <w:numId w:val="23"/>
        </w:numPr>
        <w:rPr>
          <w:rFonts w:ascii="Arial" w:hAnsi="Arial" w:cs="Arial"/>
          <w:lang w:val="en-GB"/>
        </w:rPr>
      </w:pPr>
      <w:r w:rsidRPr="002D15D1">
        <w:rPr>
          <w:rFonts w:ascii="Arial" w:hAnsi="Arial" w:cs="Arial"/>
          <w:lang w:val="en-GB"/>
        </w:rPr>
        <w:t xml:space="preserve">In the event of an actual physical assault, or if the incident involves an intruder to </w:t>
      </w:r>
      <w:r w:rsidR="004D1563">
        <w:rPr>
          <w:rFonts w:ascii="Arial" w:hAnsi="Arial" w:cs="Arial"/>
          <w:lang w:val="en-GB"/>
        </w:rPr>
        <w:t>a centre</w:t>
      </w:r>
      <w:r w:rsidRPr="002D15D1">
        <w:rPr>
          <w:rFonts w:ascii="Arial" w:hAnsi="Arial" w:cs="Arial"/>
          <w:lang w:val="en-GB"/>
        </w:rPr>
        <w:t xml:space="preserve"> then the police should be called as soon as possible.</w:t>
      </w:r>
    </w:p>
    <w:p w14:paraId="3EC1E22E" w14:textId="77777777" w:rsidR="00376A30" w:rsidRDefault="00376A30" w:rsidP="00594080">
      <w:pPr>
        <w:rPr>
          <w:rFonts w:ascii="Arial" w:hAnsi="Arial" w:cs="Arial"/>
        </w:rPr>
      </w:pPr>
    </w:p>
    <w:p w14:paraId="6D39D47E" w14:textId="21416BC6" w:rsidR="00594080" w:rsidRPr="00840AE5" w:rsidRDefault="00594080" w:rsidP="00594080">
      <w:pPr>
        <w:rPr>
          <w:rFonts w:ascii="Arial" w:hAnsi="Arial" w:cs="Arial"/>
        </w:rPr>
      </w:pPr>
      <w:r w:rsidRPr="00840AE5">
        <w:rPr>
          <w:rFonts w:ascii="Arial" w:hAnsi="Arial" w:cs="Arial"/>
        </w:rPr>
        <w:t>The policy and ens</w:t>
      </w:r>
      <w:r w:rsidR="00D20D0E" w:rsidRPr="00840AE5">
        <w:rPr>
          <w:rFonts w:ascii="Arial" w:hAnsi="Arial" w:cs="Arial"/>
        </w:rPr>
        <w:t>uing procedure</w:t>
      </w:r>
      <w:r w:rsidRPr="00840AE5">
        <w:rPr>
          <w:rFonts w:ascii="Arial" w:hAnsi="Arial" w:cs="Arial"/>
        </w:rPr>
        <w:t xml:space="preserve"> </w:t>
      </w:r>
      <w:r w:rsidR="009C5F72" w:rsidRPr="00840AE5">
        <w:rPr>
          <w:rFonts w:ascii="Arial" w:hAnsi="Arial" w:cs="Arial"/>
        </w:rPr>
        <w:t>aim</w:t>
      </w:r>
      <w:r w:rsidRPr="00840AE5">
        <w:rPr>
          <w:rFonts w:ascii="Arial" w:hAnsi="Arial" w:cs="Arial"/>
        </w:rPr>
        <w:t xml:space="preserve"> to ensure that:</w:t>
      </w:r>
    </w:p>
    <w:p w14:paraId="6D39D47F" w14:textId="77777777" w:rsidR="004B7C31" w:rsidRPr="00840AE5" w:rsidRDefault="004B7C31" w:rsidP="00594080">
      <w:pPr>
        <w:rPr>
          <w:rFonts w:ascii="Arial" w:hAnsi="Arial" w:cs="Arial"/>
        </w:rPr>
      </w:pPr>
    </w:p>
    <w:p w14:paraId="6D39D480" w14:textId="77777777" w:rsidR="004B7C31" w:rsidRPr="00840AE5" w:rsidRDefault="00BA0881" w:rsidP="00BA0881">
      <w:pPr>
        <w:pStyle w:val="ListParagraph"/>
        <w:numPr>
          <w:ilvl w:val="0"/>
          <w:numId w:val="12"/>
        </w:numPr>
        <w:rPr>
          <w:rFonts w:ascii="Arial" w:hAnsi="Arial" w:cs="Arial"/>
        </w:rPr>
      </w:pPr>
      <w:r w:rsidRPr="00840AE5">
        <w:rPr>
          <w:rFonts w:ascii="Arial" w:hAnsi="Arial" w:cs="Arial"/>
        </w:rPr>
        <w:t>The best interests of the learners are considered in relation to their personal situation, their health, wellbeing and/or any disability they may experience</w:t>
      </w:r>
    </w:p>
    <w:p w14:paraId="6D39D481" w14:textId="77777777" w:rsidR="00BA0881" w:rsidRPr="00840AE5" w:rsidRDefault="00BA0881" w:rsidP="00BA0881">
      <w:pPr>
        <w:pStyle w:val="ListParagraph"/>
        <w:numPr>
          <w:ilvl w:val="0"/>
          <w:numId w:val="12"/>
        </w:numPr>
        <w:rPr>
          <w:rFonts w:ascii="Arial" w:hAnsi="Arial" w:cs="Arial"/>
        </w:rPr>
      </w:pPr>
      <w:r w:rsidRPr="00840AE5">
        <w:rPr>
          <w:rFonts w:ascii="Arial" w:hAnsi="Arial" w:cs="Arial"/>
        </w:rPr>
        <w:lastRenderedPageBreak/>
        <w:t>Learners are supported to study to the best of their ability, and wherever appropriate to meet the required learning outcomes and complete their course</w:t>
      </w:r>
    </w:p>
    <w:p w14:paraId="6D39D482" w14:textId="53433B71" w:rsidR="00BA0881" w:rsidRPr="00840AE5" w:rsidRDefault="00BA0881" w:rsidP="00BA0881">
      <w:pPr>
        <w:pStyle w:val="ListParagraph"/>
        <w:numPr>
          <w:ilvl w:val="0"/>
          <w:numId w:val="12"/>
        </w:numPr>
        <w:rPr>
          <w:rFonts w:ascii="Arial" w:hAnsi="Arial" w:cs="Arial"/>
        </w:rPr>
      </w:pPr>
      <w:r w:rsidRPr="00840AE5">
        <w:rPr>
          <w:rFonts w:ascii="Arial" w:hAnsi="Arial" w:cs="Arial"/>
        </w:rPr>
        <w:t xml:space="preserve"> Learners who are experiencing difficulties are supported to address their difficulties at the earliest appropriate point</w:t>
      </w:r>
    </w:p>
    <w:p w14:paraId="6D39D483" w14:textId="77777777" w:rsidR="00BA0881" w:rsidRPr="00840AE5" w:rsidRDefault="00BA0881" w:rsidP="00BA0881">
      <w:pPr>
        <w:pStyle w:val="ListParagraph"/>
        <w:numPr>
          <w:ilvl w:val="0"/>
          <w:numId w:val="12"/>
        </w:numPr>
        <w:rPr>
          <w:rFonts w:ascii="Arial" w:hAnsi="Arial" w:cs="Arial"/>
        </w:rPr>
      </w:pPr>
      <w:r w:rsidRPr="00840AE5">
        <w:rPr>
          <w:rFonts w:ascii="Arial" w:hAnsi="Arial" w:cs="Arial"/>
        </w:rPr>
        <w:t>Learners, where possible, take an active part in the process and are encouraged to make informed decisions regarding options available</w:t>
      </w:r>
    </w:p>
    <w:p w14:paraId="6D39D484" w14:textId="77777777" w:rsidR="00BA0881" w:rsidRPr="00840AE5" w:rsidRDefault="00BA0881" w:rsidP="00BA0881">
      <w:pPr>
        <w:pStyle w:val="ListParagraph"/>
        <w:numPr>
          <w:ilvl w:val="0"/>
          <w:numId w:val="12"/>
        </w:numPr>
        <w:rPr>
          <w:rFonts w:ascii="Arial" w:hAnsi="Arial" w:cs="Arial"/>
        </w:rPr>
      </w:pPr>
      <w:r w:rsidRPr="00840AE5">
        <w:rPr>
          <w:rFonts w:ascii="Arial" w:hAnsi="Arial" w:cs="Arial"/>
        </w:rPr>
        <w:t>Any reasonable adjustments that the learner may be entitled to are considered and where appropriate put in place</w:t>
      </w:r>
    </w:p>
    <w:p w14:paraId="6D39D485" w14:textId="77777777" w:rsidR="003406AB" w:rsidRPr="00840AE5" w:rsidRDefault="00BA0881" w:rsidP="003406AB">
      <w:pPr>
        <w:pStyle w:val="ListParagraph"/>
        <w:numPr>
          <w:ilvl w:val="0"/>
          <w:numId w:val="12"/>
        </w:numPr>
        <w:rPr>
          <w:rFonts w:ascii="Arial" w:hAnsi="Arial" w:cs="Arial"/>
        </w:rPr>
      </w:pPr>
      <w:r w:rsidRPr="00840AE5">
        <w:rPr>
          <w:rFonts w:ascii="Arial" w:hAnsi="Arial" w:cs="Arial"/>
        </w:rPr>
        <w:t xml:space="preserve">Learners receive a </w:t>
      </w:r>
      <w:r w:rsidR="002B3E66" w:rsidRPr="00840AE5">
        <w:rPr>
          <w:rFonts w:ascii="Arial" w:hAnsi="Arial" w:cs="Arial"/>
        </w:rPr>
        <w:t>non-judgmental</w:t>
      </w:r>
      <w:r w:rsidRPr="00840AE5">
        <w:rPr>
          <w:rFonts w:ascii="Arial" w:hAnsi="Arial" w:cs="Arial"/>
        </w:rPr>
        <w:t>, consistent and sensitive approach to the management of situations.</w:t>
      </w:r>
    </w:p>
    <w:p w14:paraId="6D39D486" w14:textId="77777777" w:rsidR="00320FBD" w:rsidRPr="00840AE5" w:rsidRDefault="00320FBD" w:rsidP="00320FBD">
      <w:pPr>
        <w:rPr>
          <w:rFonts w:ascii="Arial" w:hAnsi="Arial" w:cs="Arial"/>
        </w:rPr>
      </w:pPr>
    </w:p>
    <w:p w14:paraId="6D39D487" w14:textId="77777777" w:rsidR="00B12C5D" w:rsidRPr="00840AE5" w:rsidRDefault="00B12C5D" w:rsidP="00B12C5D">
      <w:pPr>
        <w:rPr>
          <w:rFonts w:ascii="Arial" w:hAnsi="Arial" w:cs="Arial"/>
        </w:rPr>
      </w:pPr>
      <w:r w:rsidRPr="00840AE5">
        <w:rPr>
          <w:rFonts w:ascii="Arial" w:hAnsi="Arial" w:cs="Arial"/>
        </w:rPr>
        <w:t>ACL is committed to equal access to the curriculum for all its learners irrespective of age, disability, gender reassignment, marriage and civil partnership, pregnancy and maternity, race, religion and belief, sex and sexual orientation or social and economic circumstances.</w:t>
      </w:r>
    </w:p>
    <w:p w14:paraId="6D39D488" w14:textId="77777777" w:rsidR="00B12C5D" w:rsidRPr="00840AE5" w:rsidRDefault="00B12C5D" w:rsidP="00B12C5D">
      <w:pPr>
        <w:rPr>
          <w:rFonts w:ascii="Arial" w:hAnsi="Arial" w:cs="Arial"/>
        </w:rPr>
      </w:pPr>
    </w:p>
    <w:p w14:paraId="6D39D489" w14:textId="72E08113" w:rsidR="00320FBD" w:rsidRPr="00840AE5" w:rsidRDefault="00B12C5D" w:rsidP="00B12C5D">
      <w:pPr>
        <w:rPr>
          <w:rFonts w:ascii="Arial" w:hAnsi="Arial" w:cs="Arial"/>
        </w:rPr>
      </w:pPr>
      <w:r w:rsidRPr="00840AE5">
        <w:rPr>
          <w:rFonts w:ascii="Arial" w:hAnsi="Arial" w:cs="Arial"/>
        </w:rPr>
        <w:t xml:space="preserve">In implementing this </w:t>
      </w:r>
      <w:r w:rsidR="004D1563">
        <w:rPr>
          <w:rFonts w:ascii="Arial" w:hAnsi="Arial" w:cs="Arial"/>
        </w:rPr>
        <w:t>p</w:t>
      </w:r>
      <w:r w:rsidRPr="00840AE5">
        <w:rPr>
          <w:rFonts w:ascii="Arial" w:hAnsi="Arial" w:cs="Arial"/>
        </w:rPr>
        <w:t xml:space="preserve">olicy, ACL will </w:t>
      </w:r>
      <w:r w:rsidR="00266693" w:rsidRPr="00840AE5">
        <w:rPr>
          <w:rFonts w:ascii="Arial" w:hAnsi="Arial" w:cs="Arial"/>
        </w:rPr>
        <w:t>always</w:t>
      </w:r>
      <w:r w:rsidRPr="00840AE5">
        <w:rPr>
          <w:rFonts w:ascii="Arial" w:hAnsi="Arial" w:cs="Arial"/>
        </w:rPr>
        <w:t xml:space="preserve"> remain mindful of its duty of care and its obligations to students under the Equality Act 2010, including in appropriate cases its obligation to make reasonable adjustments. It will also remain mindful of the confidential and sensitive nature of fitness to study matters and of its obligations under the Data Protection Act 1998.</w:t>
      </w:r>
    </w:p>
    <w:p w14:paraId="6D39D48A" w14:textId="77777777" w:rsidR="00154295" w:rsidRPr="00840AE5" w:rsidRDefault="00154295" w:rsidP="0032246C">
      <w:pPr>
        <w:rPr>
          <w:rFonts w:ascii="Arial" w:hAnsi="Arial" w:cs="Arial"/>
        </w:rPr>
      </w:pPr>
    </w:p>
    <w:p w14:paraId="6D39D4A4" w14:textId="77777777" w:rsidR="00320FBD" w:rsidRPr="004D1563" w:rsidRDefault="00320FBD" w:rsidP="00320FBD">
      <w:pPr>
        <w:rPr>
          <w:rFonts w:ascii="Arial" w:hAnsi="Arial" w:cs="Arial"/>
          <w:b/>
          <w:sz w:val="28"/>
          <w:szCs w:val="28"/>
        </w:rPr>
      </w:pPr>
      <w:r w:rsidRPr="004D1563">
        <w:rPr>
          <w:rFonts w:ascii="Arial" w:hAnsi="Arial" w:cs="Arial"/>
          <w:b/>
          <w:sz w:val="28"/>
          <w:szCs w:val="28"/>
        </w:rPr>
        <w:t>Links to other ACL policies:</w:t>
      </w:r>
    </w:p>
    <w:p w14:paraId="6D39D4A5" w14:textId="77777777" w:rsidR="00320FBD" w:rsidRPr="00840AE5" w:rsidRDefault="00320FBD" w:rsidP="00320FBD">
      <w:pPr>
        <w:rPr>
          <w:rFonts w:ascii="Arial" w:hAnsi="Arial" w:cs="Arial"/>
          <w:b/>
        </w:rPr>
      </w:pPr>
      <w:r w:rsidRPr="00840AE5">
        <w:rPr>
          <w:rFonts w:ascii="Arial" w:hAnsi="Arial" w:cs="Arial"/>
          <w:b/>
        </w:rPr>
        <w:t xml:space="preserve"> </w:t>
      </w:r>
    </w:p>
    <w:p w14:paraId="6D39D4A6" w14:textId="77777777" w:rsidR="00155F52" w:rsidRPr="004D1563" w:rsidRDefault="00155F52" w:rsidP="00320FBD">
      <w:pPr>
        <w:rPr>
          <w:rFonts w:ascii="Arial" w:hAnsi="Arial" w:cs="Arial"/>
          <w:bCs/>
        </w:rPr>
      </w:pPr>
      <w:r w:rsidRPr="004D1563">
        <w:rPr>
          <w:rFonts w:ascii="Arial" w:hAnsi="Arial" w:cs="Arial"/>
          <w:bCs/>
        </w:rPr>
        <w:t>Adult Safeguarding Policy</w:t>
      </w:r>
    </w:p>
    <w:p w14:paraId="6D39D4A7" w14:textId="77777777" w:rsidR="00320FBD" w:rsidRPr="004D1563" w:rsidRDefault="00320FBD" w:rsidP="00320FBD">
      <w:pPr>
        <w:rPr>
          <w:rFonts w:ascii="Arial" w:hAnsi="Arial" w:cs="Arial"/>
          <w:bCs/>
        </w:rPr>
      </w:pPr>
      <w:r w:rsidRPr="004D1563">
        <w:rPr>
          <w:rFonts w:ascii="Arial" w:hAnsi="Arial" w:cs="Arial"/>
          <w:bCs/>
        </w:rPr>
        <w:t>Children and Young people Safeguarding Policy</w:t>
      </w:r>
    </w:p>
    <w:p w14:paraId="6D39D4A8" w14:textId="77777777" w:rsidR="00320FBD" w:rsidRPr="004D1563" w:rsidRDefault="00320FBD" w:rsidP="00320FBD">
      <w:pPr>
        <w:rPr>
          <w:rFonts w:ascii="Arial" w:hAnsi="Arial" w:cs="Arial"/>
          <w:bCs/>
        </w:rPr>
      </w:pPr>
      <w:r w:rsidRPr="004D1563">
        <w:rPr>
          <w:rFonts w:ascii="Arial" w:hAnsi="Arial" w:cs="Arial"/>
          <w:bCs/>
        </w:rPr>
        <w:t>Attendance Policy</w:t>
      </w:r>
    </w:p>
    <w:p w14:paraId="6D39D4A9" w14:textId="77777777" w:rsidR="00320FBD" w:rsidRPr="004D1563" w:rsidRDefault="00320FBD" w:rsidP="00320FBD">
      <w:pPr>
        <w:rPr>
          <w:rFonts w:ascii="Arial" w:hAnsi="Arial" w:cs="Arial"/>
          <w:bCs/>
        </w:rPr>
      </w:pPr>
      <w:r w:rsidRPr="004D1563">
        <w:rPr>
          <w:rFonts w:ascii="Arial" w:hAnsi="Arial" w:cs="Arial"/>
          <w:bCs/>
        </w:rPr>
        <w:t>Learning Support Policy</w:t>
      </w:r>
    </w:p>
    <w:p w14:paraId="4E971A5E" w14:textId="34EC11C6" w:rsidR="00B779AF" w:rsidRPr="004D1563" w:rsidRDefault="00320FBD" w:rsidP="00320FBD">
      <w:pPr>
        <w:rPr>
          <w:rFonts w:ascii="Arial" w:hAnsi="Arial" w:cs="Arial"/>
          <w:bCs/>
        </w:rPr>
      </w:pPr>
      <w:r w:rsidRPr="004D1563">
        <w:rPr>
          <w:rFonts w:ascii="Arial" w:hAnsi="Arial" w:cs="Arial"/>
          <w:bCs/>
        </w:rPr>
        <w:t xml:space="preserve">Equality and Diversity </w:t>
      </w:r>
      <w:r w:rsidR="00B779AF" w:rsidRPr="004D1563">
        <w:rPr>
          <w:rFonts w:ascii="Arial" w:hAnsi="Arial" w:cs="Arial"/>
          <w:bCs/>
        </w:rPr>
        <w:t>P</w:t>
      </w:r>
      <w:r w:rsidRPr="004D1563">
        <w:rPr>
          <w:rFonts w:ascii="Arial" w:hAnsi="Arial" w:cs="Arial"/>
          <w:bCs/>
        </w:rPr>
        <w:t>olicy</w:t>
      </w:r>
    </w:p>
    <w:p w14:paraId="6D39D4AA" w14:textId="71508F85" w:rsidR="00320FBD" w:rsidRPr="004D1563" w:rsidRDefault="00B779AF" w:rsidP="00320FBD">
      <w:pPr>
        <w:rPr>
          <w:rFonts w:ascii="Arial" w:hAnsi="Arial" w:cs="Arial"/>
          <w:bCs/>
        </w:rPr>
      </w:pPr>
      <w:r w:rsidRPr="004D1563">
        <w:rPr>
          <w:rFonts w:ascii="Arial" w:hAnsi="Arial" w:cs="Arial"/>
          <w:bCs/>
        </w:rPr>
        <w:t>Fitness to Learn Policy</w:t>
      </w:r>
      <w:r w:rsidR="00320FBD" w:rsidRPr="004D1563">
        <w:rPr>
          <w:rFonts w:ascii="Arial" w:hAnsi="Arial" w:cs="Arial"/>
          <w:bCs/>
        </w:rPr>
        <w:t xml:space="preserve"> </w:t>
      </w:r>
    </w:p>
    <w:p w14:paraId="6D39D4AB" w14:textId="77777777" w:rsidR="00320FBD" w:rsidRPr="004D1563" w:rsidRDefault="00320FBD" w:rsidP="00320FBD">
      <w:pPr>
        <w:rPr>
          <w:rFonts w:ascii="Arial" w:hAnsi="Arial" w:cs="Arial"/>
          <w:bCs/>
        </w:rPr>
      </w:pPr>
      <w:r w:rsidRPr="004D1563">
        <w:rPr>
          <w:rFonts w:ascii="Arial" w:hAnsi="Arial" w:cs="Arial"/>
          <w:bCs/>
        </w:rPr>
        <w:t xml:space="preserve">Exclusion Policy </w:t>
      </w:r>
    </w:p>
    <w:p w14:paraId="6D39D4AC" w14:textId="77777777" w:rsidR="00320FBD" w:rsidRPr="004D1563" w:rsidRDefault="00320FBD" w:rsidP="00320FBD">
      <w:pPr>
        <w:rPr>
          <w:rFonts w:ascii="Arial" w:hAnsi="Arial" w:cs="Arial"/>
          <w:bCs/>
        </w:rPr>
      </w:pPr>
      <w:r w:rsidRPr="004D1563">
        <w:rPr>
          <w:rFonts w:ascii="Arial" w:hAnsi="Arial" w:cs="Arial"/>
          <w:bCs/>
        </w:rPr>
        <w:t>Health and Safety Policy</w:t>
      </w:r>
    </w:p>
    <w:p w14:paraId="6D39D4AD" w14:textId="3A9EE856" w:rsidR="00320FBD" w:rsidRDefault="00FD541E" w:rsidP="00320FBD">
      <w:pPr>
        <w:rPr>
          <w:rFonts w:ascii="Arial" w:hAnsi="Arial" w:cs="Arial"/>
          <w:bCs/>
        </w:rPr>
      </w:pPr>
      <w:r w:rsidRPr="004D1563">
        <w:rPr>
          <w:rFonts w:ascii="Arial" w:hAnsi="Arial" w:cs="Arial"/>
          <w:bCs/>
        </w:rPr>
        <w:t>Disability Policy</w:t>
      </w:r>
    </w:p>
    <w:p w14:paraId="7D44115E" w14:textId="57915A74" w:rsidR="004D1563" w:rsidRPr="004D1563" w:rsidRDefault="004D1563" w:rsidP="00320FBD">
      <w:pPr>
        <w:rPr>
          <w:rFonts w:ascii="Arial" w:hAnsi="Arial" w:cs="Arial"/>
          <w:bCs/>
        </w:rPr>
      </w:pPr>
      <w:r>
        <w:rPr>
          <w:rFonts w:ascii="Arial" w:hAnsi="Arial" w:cs="Arial"/>
          <w:bCs/>
        </w:rPr>
        <w:t xml:space="preserve">Positive Behaviours Policy </w:t>
      </w:r>
    </w:p>
    <w:p w14:paraId="050E4ADB" w14:textId="105A58A7" w:rsidR="006B2369" w:rsidRDefault="006B2369" w:rsidP="00320FBD">
      <w:pPr>
        <w:rPr>
          <w:rFonts w:ascii="Arial" w:hAnsi="Arial" w:cs="Arial"/>
          <w:b/>
        </w:rPr>
      </w:pPr>
    </w:p>
    <w:p w14:paraId="7507AEC5" w14:textId="416B34BD" w:rsidR="006B2369" w:rsidRDefault="006B2369" w:rsidP="00320FBD">
      <w:pPr>
        <w:rPr>
          <w:rFonts w:ascii="Arial" w:hAnsi="Arial" w:cs="Arial"/>
          <w:b/>
        </w:rPr>
      </w:pPr>
    </w:p>
    <w:p w14:paraId="48D3131F" w14:textId="64916BA5" w:rsidR="00E718AB" w:rsidRDefault="00E718AB" w:rsidP="00320FBD">
      <w:pPr>
        <w:rPr>
          <w:rFonts w:ascii="Arial" w:hAnsi="Arial" w:cs="Arial"/>
          <w:b/>
        </w:rPr>
      </w:pPr>
    </w:p>
    <w:p w14:paraId="39DB7B8C" w14:textId="092B38EA" w:rsidR="00E718AB" w:rsidRPr="00041FAD" w:rsidRDefault="00041FAD" w:rsidP="00320FBD">
      <w:pPr>
        <w:rPr>
          <w:rFonts w:ascii="Arial" w:hAnsi="Arial" w:cs="Arial"/>
          <w:bCs/>
        </w:rPr>
      </w:pPr>
      <w:r w:rsidRPr="00041FAD">
        <w:rPr>
          <w:rFonts w:ascii="Arial" w:hAnsi="Arial" w:cs="Arial"/>
          <w:bCs/>
        </w:rPr>
        <w:t xml:space="preserve">If you require this document in any other format, please email </w:t>
      </w:r>
      <w:hyperlink r:id="rId13" w:history="1">
        <w:r w:rsidRPr="0085504B">
          <w:rPr>
            <w:rStyle w:val="Hyperlink"/>
            <w:rFonts w:ascii="Arial" w:hAnsi="Arial" w:cs="Arial"/>
            <w:bCs/>
          </w:rPr>
          <w:t>jaimie.huckfield@essex.gov.uk</w:t>
        </w:r>
      </w:hyperlink>
      <w:r>
        <w:rPr>
          <w:rFonts w:ascii="Arial" w:hAnsi="Arial" w:cs="Arial"/>
          <w:bCs/>
        </w:rPr>
        <w:t xml:space="preserve"> </w:t>
      </w:r>
      <w:r w:rsidRPr="00041FAD">
        <w:rPr>
          <w:rFonts w:ascii="Arial" w:hAnsi="Arial" w:cs="Arial"/>
          <w:bCs/>
        </w:rPr>
        <w:t>stating the document name in full and the format you need.</w:t>
      </w:r>
    </w:p>
    <w:p w14:paraId="2E9F02BB" w14:textId="77777777" w:rsidR="00B72EE0" w:rsidRDefault="00B72EE0" w:rsidP="00320FBD">
      <w:pPr>
        <w:rPr>
          <w:rFonts w:ascii="Arial" w:hAnsi="Arial" w:cs="Arial"/>
          <w:b/>
        </w:rPr>
      </w:pPr>
    </w:p>
    <w:p w14:paraId="3845B91D" w14:textId="65DB613A" w:rsidR="00E718AB" w:rsidRDefault="00E718AB" w:rsidP="00320FBD">
      <w:pPr>
        <w:rPr>
          <w:rFonts w:ascii="Arial" w:hAnsi="Arial" w:cs="Arial"/>
          <w:b/>
        </w:rPr>
      </w:pPr>
    </w:p>
    <w:p w14:paraId="356B1B00" w14:textId="77777777" w:rsidR="00A32B26" w:rsidRDefault="00A32B26" w:rsidP="00E718AB">
      <w:pPr>
        <w:jc w:val="center"/>
        <w:rPr>
          <w:rFonts w:ascii="Arial" w:hAnsi="Arial" w:cs="Arial"/>
          <w:b/>
        </w:rPr>
      </w:pPr>
    </w:p>
    <w:p w14:paraId="279F1FEC" w14:textId="1E986512" w:rsidR="006B2369" w:rsidRDefault="006B2369" w:rsidP="00320FBD">
      <w:pPr>
        <w:rPr>
          <w:rFonts w:ascii="Arial" w:hAnsi="Arial" w:cs="Arial"/>
          <w:b/>
        </w:rPr>
      </w:pPr>
    </w:p>
    <w:p w14:paraId="61803A02" w14:textId="403E3CCE" w:rsidR="006B2369" w:rsidRPr="009C5F72" w:rsidRDefault="00A32B26" w:rsidP="00320FBD">
      <w:pPr>
        <w:rPr>
          <w:rStyle w:val="Strong"/>
        </w:rPr>
      </w:pPr>
      <w:r w:rsidRPr="00614231">
        <w:rPr>
          <w:rFonts w:ascii="Arial" w:hAnsi="Arial" w:cs="Arial"/>
          <w:b/>
          <w:noProof/>
        </w:rPr>
        <w:lastRenderedPageBreak/>
        <mc:AlternateContent>
          <mc:Choice Requires="wpc">
            <w:drawing>
              <wp:inline distT="0" distB="0" distL="0" distR="0" wp14:anchorId="2C74F8D5" wp14:editId="11DFF627">
                <wp:extent cx="6301105" cy="8695426"/>
                <wp:effectExtent l="0" t="0" r="23495" b="0"/>
                <wp:docPr id="22" name="Canvas 22" descr="Flow chart confirming actions as in policy tex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441742" y="897072"/>
                            <a:ext cx="3634740" cy="567431"/>
                          </a:xfrm>
                          <a:prstGeom prst="rect">
                            <a:avLst/>
                          </a:prstGeom>
                          <a:solidFill>
                            <a:srgbClr val="FFFFFF"/>
                          </a:solidFill>
                          <a:ln w="9525">
                            <a:solidFill>
                              <a:srgbClr val="000000"/>
                            </a:solidFill>
                            <a:miter lim="800000"/>
                            <a:headEnd/>
                            <a:tailEnd/>
                          </a:ln>
                        </wps:spPr>
                        <wps:txbx>
                          <w:txbxContent>
                            <w:p w14:paraId="01B3F6DC" w14:textId="77777777" w:rsidR="00A32B26" w:rsidRPr="00614231" w:rsidRDefault="00A32B26" w:rsidP="00A32B26">
                              <w:pPr>
                                <w:rPr>
                                  <w:rFonts w:ascii="Arial" w:hAnsi="Arial" w:cs="Arial"/>
                                </w:rPr>
                              </w:pPr>
                              <w:r w:rsidRPr="00614231">
                                <w:rPr>
                                  <w:rFonts w:ascii="Arial" w:hAnsi="Arial" w:cs="Arial"/>
                                </w:rPr>
                                <w:t>A learner’s behaviour is putting themselves or others at risk</w:t>
                              </w:r>
                            </w:p>
                          </w:txbxContent>
                        </wps:txbx>
                        <wps:bodyPr rot="0" vert="horz" wrap="square" lIns="91440" tIns="45720" rIns="91440" bIns="45720" anchor="t" anchorCtr="0" upright="1">
                          <a:noAutofit/>
                        </wps:bodyPr>
                      </wps:wsp>
                      <wps:wsp>
                        <wps:cNvPr id="3" name="Rectangle 5"/>
                        <wps:cNvSpPr>
                          <a:spLocks noChangeArrowheads="1"/>
                        </wps:cNvSpPr>
                        <wps:spPr bwMode="auto">
                          <a:xfrm>
                            <a:off x="2100110" y="2954936"/>
                            <a:ext cx="2638044" cy="637064"/>
                          </a:xfrm>
                          <a:prstGeom prst="rect">
                            <a:avLst/>
                          </a:prstGeom>
                          <a:solidFill>
                            <a:srgbClr val="FFFFFF"/>
                          </a:solidFill>
                          <a:ln w="9525">
                            <a:solidFill>
                              <a:srgbClr val="000000"/>
                            </a:solidFill>
                            <a:miter lim="800000"/>
                            <a:headEnd/>
                            <a:tailEnd/>
                          </a:ln>
                        </wps:spPr>
                        <wps:txbx>
                          <w:txbxContent>
                            <w:p w14:paraId="7011FB89" w14:textId="77777777" w:rsidR="00A32B26" w:rsidRPr="00614231" w:rsidRDefault="00A32B26" w:rsidP="00A32B26">
                              <w:pPr>
                                <w:rPr>
                                  <w:rFonts w:ascii="Arial" w:hAnsi="Arial" w:cs="Arial"/>
                                </w:rPr>
                              </w:pPr>
                              <w:r w:rsidRPr="00614231">
                                <w:rPr>
                                  <w:rFonts w:ascii="Arial" w:hAnsi="Arial" w:cs="Arial"/>
                                </w:rPr>
                                <w:t>Take actions to try to defuse the situation and remove others from the vicinity</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14410" y="3869049"/>
                            <a:ext cx="2686050" cy="665954"/>
                          </a:xfrm>
                          <a:prstGeom prst="rect">
                            <a:avLst/>
                          </a:prstGeom>
                          <a:solidFill>
                            <a:srgbClr val="FFFFFF"/>
                          </a:solidFill>
                          <a:ln w="9525">
                            <a:solidFill>
                              <a:srgbClr val="000000"/>
                            </a:solidFill>
                            <a:miter lim="800000"/>
                            <a:headEnd/>
                            <a:tailEnd/>
                          </a:ln>
                        </wps:spPr>
                        <wps:txbx>
                          <w:txbxContent>
                            <w:p w14:paraId="7CEB97A7" w14:textId="77777777" w:rsidR="00A32B26" w:rsidRPr="00614231" w:rsidRDefault="00A32B26" w:rsidP="00A32B26">
                              <w:pPr>
                                <w:rPr>
                                  <w:rFonts w:ascii="Arial" w:hAnsi="Arial" w:cs="Arial"/>
                                </w:rPr>
                              </w:pPr>
                              <w:r w:rsidRPr="00614231">
                                <w:rPr>
                                  <w:rFonts w:ascii="Arial" w:hAnsi="Arial" w:cs="Arial"/>
                                </w:rPr>
                                <w:t>No change or situation escalates – try to calm the situation</w:t>
                              </w:r>
                            </w:p>
                          </w:txbxContent>
                        </wps:txbx>
                        <wps:bodyPr rot="0" vert="horz" wrap="square" lIns="91440" tIns="45720" rIns="91440" bIns="45720" anchor="t" anchorCtr="0" upright="1">
                          <a:noAutofit/>
                        </wps:bodyPr>
                      </wps:wsp>
                      <wps:wsp>
                        <wps:cNvPr id="5" name="Rectangle 7"/>
                        <wps:cNvSpPr>
                          <a:spLocks noChangeArrowheads="1"/>
                        </wps:cNvSpPr>
                        <wps:spPr bwMode="auto">
                          <a:xfrm>
                            <a:off x="271310" y="5165400"/>
                            <a:ext cx="989076" cy="885963"/>
                          </a:xfrm>
                          <a:prstGeom prst="rect">
                            <a:avLst/>
                          </a:prstGeom>
                          <a:solidFill>
                            <a:srgbClr val="FFFFFF"/>
                          </a:solidFill>
                          <a:ln w="9525">
                            <a:solidFill>
                              <a:srgbClr val="000000"/>
                            </a:solidFill>
                            <a:miter lim="800000"/>
                            <a:headEnd/>
                            <a:tailEnd/>
                          </a:ln>
                        </wps:spPr>
                        <wps:txbx>
                          <w:txbxContent>
                            <w:p w14:paraId="7525CD30" w14:textId="77777777" w:rsidR="00A32B26" w:rsidRPr="00614231" w:rsidRDefault="00A32B26" w:rsidP="00A32B26">
                              <w:pPr>
                                <w:rPr>
                                  <w:rFonts w:ascii="Arial" w:hAnsi="Arial" w:cs="Arial"/>
                                </w:rPr>
                              </w:pPr>
                              <w:r w:rsidRPr="00614231">
                                <w:rPr>
                                  <w:rFonts w:ascii="Arial" w:hAnsi="Arial" w:cs="Arial"/>
                                </w:rPr>
                                <w:t>Situation is diffused</w:t>
                              </w:r>
                            </w:p>
                          </w:txbxContent>
                        </wps:txbx>
                        <wps:bodyPr rot="0" vert="horz" wrap="square" lIns="91440" tIns="45720" rIns="91440" bIns="45720" anchor="t" anchorCtr="0" upright="1">
                          <a:noAutofit/>
                        </wps:bodyPr>
                      </wps:wsp>
                      <wps:wsp>
                        <wps:cNvPr id="6" name="AutoShape 8"/>
                        <wps:cNvCnPr>
                          <a:cxnSpLocks noChangeShapeType="1"/>
                          <a:endCxn id="5" idx="0"/>
                        </wps:cNvCnPr>
                        <wps:spPr bwMode="auto">
                          <a:xfrm>
                            <a:off x="728510" y="4097947"/>
                            <a:ext cx="37338" cy="10674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9"/>
                        <wps:cNvCnPr>
                          <a:cxnSpLocks noChangeShapeType="1"/>
                          <a:stCxn id="3" idx="2"/>
                          <a:endCxn id="4" idx="0"/>
                        </wps:cNvCnPr>
                        <wps:spPr bwMode="auto">
                          <a:xfrm>
                            <a:off x="3419132" y="3592000"/>
                            <a:ext cx="138684" cy="2770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1985810" y="7526658"/>
                            <a:ext cx="3719322" cy="1022119"/>
                          </a:xfrm>
                          <a:prstGeom prst="rect">
                            <a:avLst/>
                          </a:prstGeom>
                          <a:solidFill>
                            <a:srgbClr val="FFFFFF"/>
                          </a:solidFill>
                          <a:ln w="9525">
                            <a:solidFill>
                              <a:srgbClr val="000000"/>
                            </a:solidFill>
                            <a:miter lim="800000"/>
                            <a:headEnd/>
                            <a:tailEnd/>
                          </a:ln>
                        </wps:spPr>
                        <wps:txbx>
                          <w:txbxContent>
                            <w:p w14:paraId="463D9D74" w14:textId="7CC2B764" w:rsidR="00A32B26" w:rsidRPr="00614231" w:rsidRDefault="00A32B26" w:rsidP="00A32B26">
                              <w:pPr>
                                <w:rPr>
                                  <w:rFonts w:ascii="Arial" w:hAnsi="Arial" w:cs="Arial"/>
                                </w:rPr>
                              </w:pPr>
                              <w:r>
                                <w:t xml:space="preserve"> </w:t>
                              </w:r>
                              <w:r w:rsidRPr="00614231">
                                <w:rPr>
                                  <w:rFonts w:ascii="Arial" w:hAnsi="Arial" w:cs="Arial"/>
                                </w:rPr>
                                <w:t xml:space="preserve">Record on incident report form, </w:t>
                              </w:r>
                              <w:r w:rsidR="00614231">
                                <w:rPr>
                                  <w:rFonts w:ascii="Arial" w:hAnsi="Arial" w:cs="Arial"/>
                                </w:rPr>
                                <w:t xml:space="preserve">via </w:t>
                              </w:r>
                              <w:hyperlink r:id="rId14" w:history="1">
                                <w:r w:rsidR="00614231" w:rsidRPr="00614231">
                                  <w:rPr>
                                    <w:rStyle w:val="Hyperlink"/>
                                    <w:rFonts w:ascii="Arial" w:hAnsi="Arial" w:cs="Arial"/>
                                  </w:rPr>
                                  <w:t>MySafety</w:t>
                                </w:r>
                              </w:hyperlink>
                            </w:p>
                            <w:p w14:paraId="44CE3E16" w14:textId="77777777" w:rsidR="00A32B26" w:rsidRPr="00614231" w:rsidRDefault="00A32B26" w:rsidP="00A32B26">
                              <w:pPr>
                                <w:rPr>
                                  <w:rFonts w:ascii="Arial" w:hAnsi="Arial" w:cs="Arial"/>
                                </w:rPr>
                              </w:pPr>
                            </w:p>
                            <w:p w14:paraId="3730AEC1" w14:textId="717AEF02" w:rsidR="00A32B26" w:rsidRPr="00614231" w:rsidRDefault="00A32B26" w:rsidP="00A32B26">
                              <w:pPr>
                                <w:rPr>
                                  <w:rFonts w:ascii="Arial" w:hAnsi="Arial" w:cs="Arial"/>
                                </w:rPr>
                              </w:pPr>
                              <w:r w:rsidRPr="00614231">
                                <w:rPr>
                                  <w:rFonts w:ascii="Arial" w:hAnsi="Arial" w:cs="Arial"/>
                                </w:rPr>
                                <w:t>C</w:t>
                              </w:r>
                              <w:r w:rsidR="00614231">
                                <w:rPr>
                                  <w:rFonts w:ascii="Arial" w:hAnsi="Arial" w:cs="Arial"/>
                                </w:rPr>
                                <w:t>L</w:t>
                              </w:r>
                              <w:r w:rsidRPr="00614231">
                                <w:rPr>
                                  <w:rFonts w:ascii="Arial" w:hAnsi="Arial" w:cs="Arial"/>
                                </w:rPr>
                                <w:t xml:space="preserve"> to be made aware immediately. </w:t>
                              </w:r>
                              <w:r w:rsidR="00614231">
                                <w:rPr>
                                  <w:rFonts w:ascii="Arial" w:hAnsi="Arial" w:cs="Arial"/>
                                </w:rPr>
                                <w:t xml:space="preserve">CL to advise CM with </w:t>
                              </w:r>
                              <w:r w:rsidRPr="00614231">
                                <w:rPr>
                                  <w:rFonts w:ascii="Arial" w:hAnsi="Arial" w:cs="Arial"/>
                                </w:rPr>
                                <w:t>C</w:t>
                              </w:r>
                              <w:r w:rsidR="00614231">
                                <w:rPr>
                                  <w:rFonts w:ascii="Arial" w:hAnsi="Arial" w:cs="Arial"/>
                                </w:rPr>
                                <w:t>L</w:t>
                              </w:r>
                              <w:r w:rsidRPr="00614231">
                                <w:rPr>
                                  <w:rFonts w:ascii="Arial" w:hAnsi="Arial" w:cs="Arial"/>
                                </w:rPr>
                                <w:t xml:space="preserve"> to follow up by reviewing RA with Manager of Care home</w:t>
                              </w:r>
                              <w:r w:rsidR="00614231">
                                <w:rPr>
                                  <w:rFonts w:ascii="Arial" w:hAnsi="Arial" w:cs="Arial"/>
                                </w:rPr>
                                <w:t>.</w:t>
                              </w:r>
                              <w:r w:rsidRPr="00614231">
                                <w:rPr>
                                  <w:rFonts w:ascii="Arial" w:hAnsi="Arial" w:cs="Arial"/>
                                </w:rPr>
                                <w:t xml:space="preserve"> </w:t>
                              </w:r>
                            </w:p>
                            <w:p w14:paraId="61ACF701" w14:textId="77777777" w:rsidR="00A32B26" w:rsidRDefault="00A32B26" w:rsidP="00A32B26"/>
                          </w:txbxContent>
                        </wps:txbx>
                        <wps:bodyPr rot="0" vert="horz" wrap="square" lIns="91440" tIns="45720" rIns="91440" bIns="45720" anchor="t" anchorCtr="0" upright="1">
                          <a:noAutofit/>
                        </wps:bodyPr>
                      </wps:wsp>
                      <wps:wsp>
                        <wps:cNvPr id="9" name="AutoShape 11"/>
                        <wps:cNvCnPr>
                          <a:cxnSpLocks noChangeShapeType="1"/>
                          <a:stCxn id="5" idx="2"/>
                          <a:endCxn id="8" idx="1"/>
                        </wps:cNvCnPr>
                        <wps:spPr bwMode="auto">
                          <a:xfrm>
                            <a:off x="765848" y="6051363"/>
                            <a:ext cx="1219962" cy="1986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Oval 12"/>
                        <wps:cNvSpPr>
                          <a:spLocks noChangeArrowheads="1"/>
                        </wps:cNvSpPr>
                        <wps:spPr bwMode="auto">
                          <a:xfrm>
                            <a:off x="1713776" y="4903166"/>
                            <a:ext cx="4296156" cy="2394916"/>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CD9D9" w14:textId="77777777" w:rsidR="00A32B26" w:rsidRPr="00614231" w:rsidRDefault="00A32B26" w:rsidP="00A32B26">
                              <w:pPr>
                                <w:jc w:val="center"/>
                                <w:rPr>
                                  <w:rFonts w:ascii="Arial" w:hAnsi="Arial" w:cs="Arial"/>
                                  <w:b/>
                                </w:rPr>
                              </w:pPr>
                              <w:r w:rsidRPr="00614231">
                                <w:rPr>
                                  <w:rFonts w:ascii="Arial" w:hAnsi="Arial" w:cs="Arial"/>
                                  <w:b/>
                                </w:rPr>
                                <w:t>Emergency Situation</w:t>
                              </w:r>
                            </w:p>
                            <w:p w14:paraId="0D8E36AC" w14:textId="77777777" w:rsidR="00A32B26" w:rsidRPr="00614231" w:rsidRDefault="00A32B26" w:rsidP="00A32B26">
                              <w:pPr>
                                <w:jc w:val="center"/>
                                <w:rPr>
                                  <w:rFonts w:ascii="Arial" w:hAnsi="Arial" w:cs="Arial"/>
                                </w:rPr>
                              </w:pPr>
                              <w:r w:rsidRPr="00614231">
                                <w:rPr>
                                  <w:rFonts w:ascii="Arial" w:hAnsi="Arial" w:cs="Arial"/>
                                </w:rPr>
                                <w:t xml:space="preserve">If no trained support staff present and the situation is causing immediate danger of injury, a judgement may have to be made to use minimal physical intervention following </w:t>
                              </w:r>
                              <w:smartTag w:uri="urn:schemas-microsoft-com:office:smarttags" w:element="stockticker">
                                <w:r w:rsidRPr="00614231">
                                  <w:rPr>
                                    <w:rFonts w:ascii="Arial" w:hAnsi="Arial" w:cs="Arial"/>
                                  </w:rPr>
                                  <w:t>ACL</w:t>
                                </w:r>
                              </w:smartTag>
                              <w:r w:rsidRPr="00614231">
                                <w:rPr>
                                  <w:rFonts w:ascii="Arial" w:hAnsi="Arial" w:cs="Arial"/>
                                </w:rPr>
                                <w:t xml:space="preserve"> guidance. This should only be done in cases where there is serious risk of injury to learners, staff or other people.</w:t>
                              </w:r>
                            </w:p>
                            <w:p w14:paraId="23D419FC" w14:textId="77777777" w:rsidR="00A32B26" w:rsidRDefault="00A32B26" w:rsidP="00A32B26">
                              <w:pPr>
                                <w:jc w:val="center"/>
                                <w:rPr>
                                  <w:b/>
                                </w:rPr>
                              </w:pPr>
                            </w:p>
                            <w:p w14:paraId="1AF5A68D" w14:textId="77777777" w:rsidR="00A32B26" w:rsidRPr="00F74089" w:rsidRDefault="00A32B26" w:rsidP="00A32B26">
                              <w:pPr>
                                <w:jc w:val="center"/>
                                <w:rPr>
                                  <w:b/>
                                </w:rPr>
                              </w:pPr>
                            </w:p>
                          </w:txbxContent>
                        </wps:txbx>
                        <wps:bodyPr rot="0" vert="horz" wrap="square" lIns="91440" tIns="45720" rIns="91440" bIns="45720" anchor="t" anchorCtr="0" upright="1">
                          <a:noAutofit/>
                        </wps:bodyPr>
                      </wps:wsp>
                      <wps:wsp>
                        <wps:cNvPr id="11" name="Rectangle 13"/>
                        <wps:cNvSpPr>
                          <a:spLocks noChangeArrowheads="1"/>
                        </wps:cNvSpPr>
                        <wps:spPr bwMode="auto">
                          <a:xfrm>
                            <a:off x="2299754" y="1749700"/>
                            <a:ext cx="1928622" cy="943003"/>
                          </a:xfrm>
                          <a:prstGeom prst="rect">
                            <a:avLst/>
                          </a:prstGeom>
                          <a:solidFill>
                            <a:srgbClr val="FFFFFF"/>
                          </a:solidFill>
                          <a:ln w="9525">
                            <a:solidFill>
                              <a:srgbClr val="000000"/>
                            </a:solidFill>
                            <a:miter lim="800000"/>
                            <a:headEnd/>
                            <a:tailEnd/>
                          </a:ln>
                        </wps:spPr>
                        <wps:txbx>
                          <w:txbxContent>
                            <w:p w14:paraId="5D032612" w14:textId="77777777" w:rsidR="00A32B26" w:rsidRPr="00614231" w:rsidRDefault="00A32B26" w:rsidP="00A32B26">
                              <w:pPr>
                                <w:rPr>
                                  <w:rFonts w:ascii="Arial" w:hAnsi="Arial" w:cs="Arial"/>
                                </w:rPr>
                              </w:pPr>
                              <w:r w:rsidRPr="00614231">
                                <w:rPr>
                                  <w:rFonts w:ascii="Arial" w:hAnsi="Arial" w:cs="Arial"/>
                                </w:rPr>
                                <w:t>Does the learner attend with external support staff and have a care plan around managing behaviour?</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57010" y="2611959"/>
                            <a:ext cx="1137666" cy="1523027"/>
                          </a:xfrm>
                          <a:prstGeom prst="rect">
                            <a:avLst/>
                          </a:prstGeom>
                          <a:solidFill>
                            <a:srgbClr val="FFFFFF"/>
                          </a:solidFill>
                          <a:ln w="9525">
                            <a:solidFill>
                              <a:srgbClr val="000000"/>
                            </a:solidFill>
                            <a:miter lim="800000"/>
                            <a:headEnd/>
                            <a:tailEnd/>
                          </a:ln>
                        </wps:spPr>
                        <wps:txbx>
                          <w:txbxContent>
                            <w:p w14:paraId="5CD858E1" w14:textId="77777777" w:rsidR="00A32B26" w:rsidRPr="00614231" w:rsidRDefault="00A32B26" w:rsidP="00A32B26">
                              <w:pPr>
                                <w:jc w:val="center"/>
                                <w:rPr>
                                  <w:rFonts w:ascii="Arial" w:hAnsi="Arial" w:cs="Arial"/>
                                  <w:b/>
                                </w:rPr>
                              </w:pPr>
                              <w:r w:rsidRPr="00614231">
                                <w:rPr>
                                  <w:rFonts w:ascii="Arial" w:hAnsi="Arial" w:cs="Arial"/>
                                  <w:b/>
                                </w:rPr>
                                <w:t>Yes</w:t>
                              </w:r>
                            </w:p>
                            <w:p w14:paraId="72D68F7E" w14:textId="77777777" w:rsidR="00A32B26" w:rsidRPr="00614231" w:rsidRDefault="00A32B26" w:rsidP="00A32B26">
                              <w:pPr>
                                <w:rPr>
                                  <w:rFonts w:ascii="Arial" w:hAnsi="Arial" w:cs="Arial"/>
                                </w:rPr>
                              </w:pPr>
                              <w:r w:rsidRPr="00614231">
                                <w:rPr>
                                  <w:rFonts w:ascii="Arial" w:hAnsi="Arial" w:cs="Arial"/>
                                </w:rPr>
                                <w:t>The external staff take responsibility for diffusing/</w:t>
                              </w:r>
                            </w:p>
                            <w:p w14:paraId="2C4BDA39" w14:textId="77777777" w:rsidR="00A32B26" w:rsidRPr="00614231" w:rsidRDefault="00A32B26" w:rsidP="00A32B26">
                              <w:pPr>
                                <w:rPr>
                                  <w:rFonts w:ascii="Arial" w:hAnsi="Arial" w:cs="Arial"/>
                                </w:rPr>
                              </w:pPr>
                              <w:r w:rsidRPr="00614231">
                                <w:rPr>
                                  <w:rFonts w:ascii="Arial" w:hAnsi="Arial" w:cs="Arial"/>
                                </w:rPr>
                                <w:t>managing the learners behaviour</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5300510" y="2611959"/>
                            <a:ext cx="1001268" cy="1503026"/>
                          </a:xfrm>
                          <a:prstGeom prst="rect">
                            <a:avLst/>
                          </a:prstGeom>
                          <a:solidFill>
                            <a:srgbClr val="FFFFFF"/>
                          </a:solidFill>
                          <a:ln w="9525">
                            <a:solidFill>
                              <a:srgbClr val="000000"/>
                            </a:solidFill>
                            <a:miter lim="800000"/>
                            <a:headEnd/>
                            <a:tailEnd/>
                          </a:ln>
                        </wps:spPr>
                        <wps:txbx>
                          <w:txbxContent>
                            <w:p w14:paraId="74FF8383" w14:textId="77777777" w:rsidR="00A32B26" w:rsidRPr="00614231" w:rsidRDefault="00A32B26" w:rsidP="00A32B26">
                              <w:pPr>
                                <w:jc w:val="center"/>
                                <w:rPr>
                                  <w:rFonts w:ascii="Arial" w:hAnsi="Arial" w:cs="Arial"/>
                                  <w:b/>
                                </w:rPr>
                              </w:pPr>
                              <w:r w:rsidRPr="00614231">
                                <w:rPr>
                                  <w:rFonts w:ascii="Arial" w:hAnsi="Arial" w:cs="Arial"/>
                                  <w:b/>
                                </w:rPr>
                                <w:t>No</w:t>
                              </w:r>
                            </w:p>
                            <w:p w14:paraId="09652B62" w14:textId="77777777" w:rsidR="00A32B26" w:rsidRPr="00614231" w:rsidRDefault="00A32B26" w:rsidP="00A32B26">
                              <w:pPr>
                                <w:rPr>
                                  <w:rFonts w:ascii="Arial" w:hAnsi="Arial" w:cs="Arial"/>
                                </w:rPr>
                              </w:pPr>
                              <w:r w:rsidRPr="00614231">
                                <w:rPr>
                                  <w:rFonts w:ascii="Arial" w:hAnsi="Arial" w:cs="Arial"/>
                                </w:rPr>
                                <w:t>A judgement is made as to whether the police need to be called</w:t>
                              </w:r>
                            </w:p>
                          </w:txbxContent>
                        </wps:txbx>
                        <wps:bodyPr rot="0" vert="horz" wrap="square" lIns="91440" tIns="45720" rIns="91440" bIns="45720" anchor="t" anchorCtr="0" upright="1">
                          <a:noAutofit/>
                        </wps:bodyPr>
                      </wps:wsp>
                      <wps:wsp>
                        <wps:cNvPr id="14" name="AutoShape 16"/>
                        <wps:cNvCnPr>
                          <a:cxnSpLocks noChangeShapeType="1"/>
                          <a:stCxn id="11" idx="1"/>
                          <a:endCxn id="12" idx="0"/>
                        </wps:cNvCnPr>
                        <wps:spPr bwMode="auto">
                          <a:xfrm flipH="1">
                            <a:off x="726224" y="2221572"/>
                            <a:ext cx="1573530" cy="390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11" idx="3"/>
                          <a:endCxn id="13" idx="0"/>
                        </wps:cNvCnPr>
                        <wps:spPr bwMode="auto">
                          <a:xfrm>
                            <a:off x="4228376" y="2221572"/>
                            <a:ext cx="1573530" cy="390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a:stCxn id="4" idx="2"/>
                          <a:endCxn id="4" idx="2"/>
                        </wps:cNvCnPr>
                        <wps:spPr bwMode="auto">
                          <a:xfrm>
                            <a:off x="3557816" y="4535003"/>
                            <a:ext cx="762" cy="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stCxn id="11" idx="2"/>
                          <a:endCxn id="3" idx="0"/>
                        </wps:cNvCnPr>
                        <wps:spPr bwMode="auto">
                          <a:xfrm>
                            <a:off x="3264446" y="2692703"/>
                            <a:ext cx="154686" cy="262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4" idx="2"/>
                          <a:endCxn id="10" idx="0"/>
                        </wps:cNvCnPr>
                        <wps:spPr bwMode="auto">
                          <a:xfrm>
                            <a:off x="3557816" y="4535003"/>
                            <a:ext cx="304800" cy="3681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ShapeType="1"/>
                          <a:stCxn id="10" idx="4"/>
                          <a:endCxn id="8" idx="0"/>
                        </wps:cNvCnPr>
                        <wps:spPr bwMode="auto">
                          <a:xfrm flipH="1">
                            <a:off x="3845471" y="7298082"/>
                            <a:ext cx="16383" cy="228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a:stCxn id="2" idx="2"/>
                          <a:endCxn id="11" idx="0"/>
                        </wps:cNvCnPr>
                        <wps:spPr bwMode="auto">
                          <a:xfrm>
                            <a:off x="3259112" y="1464503"/>
                            <a:ext cx="5334" cy="2851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flipH="1">
                            <a:off x="842810" y="4555004"/>
                            <a:ext cx="1714500" cy="57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23"/>
                          <pic:cNvPicPr>
                            <a:picLocks noChangeAspect="1"/>
                          </pic:cNvPicPr>
                        </pic:nvPicPr>
                        <pic:blipFill>
                          <a:blip r:embed="rId15"/>
                          <a:stretch>
                            <a:fillRect/>
                          </a:stretch>
                        </pic:blipFill>
                        <pic:spPr>
                          <a:xfrm>
                            <a:off x="0" y="0"/>
                            <a:ext cx="6301105" cy="258077"/>
                          </a:xfrm>
                          <a:prstGeom prst="rect">
                            <a:avLst/>
                          </a:prstGeom>
                        </pic:spPr>
                      </pic:pic>
                    </wpc:wpc>
                  </a:graphicData>
                </a:graphic>
              </wp:inline>
            </w:drawing>
          </mc:Choice>
          <mc:Fallback>
            <w:pict>
              <v:group w14:anchorId="2C74F8D5" id="Canvas 22" o:spid="_x0000_s1026" editas="canvas" alt="Flow chart confirming actions as in policy text" style="width:496.15pt;height:684.7pt;mso-position-horizontal-relative:char;mso-position-vertical-relative:line" coordsize="63011,869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low chart confirming actions as in policy text" style="position:absolute;width:63011;height:86950;visibility:visible;mso-wrap-style:square">
                  <v:fill o:detectmouseclick="t"/>
                  <v:path o:connecttype="none"/>
                </v:shape>
                <v:rect id="Rectangle 4" o:spid="_x0000_s1028" style="position:absolute;left:14417;top:8970;width:36347;height:5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01B3F6DC" w14:textId="77777777" w:rsidR="00A32B26" w:rsidRPr="00614231" w:rsidRDefault="00A32B26" w:rsidP="00A32B26">
                        <w:pPr>
                          <w:rPr>
                            <w:rFonts w:ascii="Arial" w:hAnsi="Arial" w:cs="Arial"/>
                          </w:rPr>
                        </w:pPr>
                        <w:r w:rsidRPr="00614231">
                          <w:rPr>
                            <w:rFonts w:ascii="Arial" w:hAnsi="Arial" w:cs="Arial"/>
                          </w:rPr>
                          <w:t>A learner’s behaviour is putting themselves or others at risk</w:t>
                        </w:r>
                      </w:p>
                    </w:txbxContent>
                  </v:textbox>
                </v:rect>
                <v:rect id="Rectangle 5" o:spid="_x0000_s1029" style="position:absolute;left:21001;top:29549;width:26380;height:6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7011FB89" w14:textId="77777777" w:rsidR="00A32B26" w:rsidRPr="00614231" w:rsidRDefault="00A32B26" w:rsidP="00A32B26">
                        <w:pPr>
                          <w:rPr>
                            <w:rFonts w:ascii="Arial" w:hAnsi="Arial" w:cs="Arial"/>
                          </w:rPr>
                        </w:pPr>
                        <w:r w:rsidRPr="00614231">
                          <w:rPr>
                            <w:rFonts w:ascii="Arial" w:hAnsi="Arial" w:cs="Arial"/>
                          </w:rPr>
                          <w:t>Take actions to try to defuse the situation and remove others from the vicinity</w:t>
                        </w:r>
                      </w:p>
                    </w:txbxContent>
                  </v:textbox>
                </v:rect>
                <v:rect id="Rectangle 6" o:spid="_x0000_s1030" style="position:absolute;left:22144;top:38690;width:2686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CEB97A7" w14:textId="77777777" w:rsidR="00A32B26" w:rsidRPr="00614231" w:rsidRDefault="00A32B26" w:rsidP="00A32B26">
                        <w:pPr>
                          <w:rPr>
                            <w:rFonts w:ascii="Arial" w:hAnsi="Arial" w:cs="Arial"/>
                          </w:rPr>
                        </w:pPr>
                        <w:r w:rsidRPr="00614231">
                          <w:rPr>
                            <w:rFonts w:ascii="Arial" w:hAnsi="Arial" w:cs="Arial"/>
                          </w:rPr>
                          <w:t>No change or situation escalates – try to calm the situation</w:t>
                        </w:r>
                      </w:p>
                    </w:txbxContent>
                  </v:textbox>
                </v:rect>
                <v:rect id="Rectangle 7" o:spid="_x0000_s1031" style="position:absolute;left:2713;top:51654;width:9890;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525CD30" w14:textId="77777777" w:rsidR="00A32B26" w:rsidRPr="00614231" w:rsidRDefault="00A32B26" w:rsidP="00A32B26">
                        <w:pPr>
                          <w:rPr>
                            <w:rFonts w:ascii="Arial" w:hAnsi="Arial" w:cs="Arial"/>
                          </w:rPr>
                        </w:pPr>
                        <w:r w:rsidRPr="00614231">
                          <w:rPr>
                            <w:rFonts w:ascii="Arial" w:hAnsi="Arial" w:cs="Arial"/>
                          </w:rPr>
                          <w:t>Situation is diffused</w:t>
                        </w:r>
                      </w:p>
                    </w:txbxContent>
                  </v:textbox>
                </v:rect>
                <v:shapetype id="_x0000_t32" coordsize="21600,21600" o:spt="32" o:oned="t" path="m,l21600,21600e" filled="f">
                  <v:path arrowok="t" fillok="f" o:connecttype="none"/>
                  <o:lock v:ext="edit" shapetype="t"/>
                </v:shapetype>
                <v:shape id="AutoShape 8" o:spid="_x0000_s1032" type="#_x0000_t32" style="position:absolute;left:7285;top:40979;width:373;height:10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9" o:spid="_x0000_s1033" type="#_x0000_t32" style="position:absolute;left:34191;top:35920;width:1387;height:2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10" o:spid="_x0000_s1034" type="#_x0000_t202" style="position:absolute;left:19858;top:75266;width:37193;height:10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63D9D74" w14:textId="7CC2B764" w:rsidR="00A32B26" w:rsidRPr="00614231" w:rsidRDefault="00A32B26" w:rsidP="00A32B26">
                        <w:pPr>
                          <w:rPr>
                            <w:rFonts w:ascii="Arial" w:hAnsi="Arial" w:cs="Arial"/>
                          </w:rPr>
                        </w:pPr>
                        <w:r>
                          <w:t xml:space="preserve"> </w:t>
                        </w:r>
                        <w:r w:rsidRPr="00614231">
                          <w:rPr>
                            <w:rFonts w:ascii="Arial" w:hAnsi="Arial" w:cs="Arial"/>
                          </w:rPr>
                          <w:t xml:space="preserve">Record on incident report form, </w:t>
                        </w:r>
                        <w:r w:rsidR="00614231">
                          <w:rPr>
                            <w:rFonts w:ascii="Arial" w:hAnsi="Arial" w:cs="Arial"/>
                          </w:rPr>
                          <w:t xml:space="preserve">via </w:t>
                        </w:r>
                        <w:hyperlink r:id="rId16" w:history="1">
                          <w:r w:rsidR="00614231" w:rsidRPr="00614231">
                            <w:rPr>
                              <w:rStyle w:val="Hyperlink"/>
                              <w:rFonts w:ascii="Arial" w:hAnsi="Arial" w:cs="Arial"/>
                            </w:rPr>
                            <w:t>MySafety</w:t>
                          </w:r>
                        </w:hyperlink>
                      </w:p>
                      <w:p w14:paraId="44CE3E16" w14:textId="77777777" w:rsidR="00A32B26" w:rsidRPr="00614231" w:rsidRDefault="00A32B26" w:rsidP="00A32B26">
                        <w:pPr>
                          <w:rPr>
                            <w:rFonts w:ascii="Arial" w:hAnsi="Arial" w:cs="Arial"/>
                          </w:rPr>
                        </w:pPr>
                      </w:p>
                      <w:p w14:paraId="3730AEC1" w14:textId="717AEF02" w:rsidR="00A32B26" w:rsidRPr="00614231" w:rsidRDefault="00A32B26" w:rsidP="00A32B26">
                        <w:pPr>
                          <w:rPr>
                            <w:rFonts w:ascii="Arial" w:hAnsi="Arial" w:cs="Arial"/>
                          </w:rPr>
                        </w:pPr>
                        <w:r w:rsidRPr="00614231">
                          <w:rPr>
                            <w:rFonts w:ascii="Arial" w:hAnsi="Arial" w:cs="Arial"/>
                          </w:rPr>
                          <w:t>C</w:t>
                        </w:r>
                        <w:r w:rsidR="00614231">
                          <w:rPr>
                            <w:rFonts w:ascii="Arial" w:hAnsi="Arial" w:cs="Arial"/>
                          </w:rPr>
                          <w:t>L</w:t>
                        </w:r>
                        <w:r w:rsidRPr="00614231">
                          <w:rPr>
                            <w:rFonts w:ascii="Arial" w:hAnsi="Arial" w:cs="Arial"/>
                          </w:rPr>
                          <w:t xml:space="preserve"> to be made aware immediately. </w:t>
                        </w:r>
                        <w:r w:rsidR="00614231">
                          <w:rPr>
                            <w:rFonts w:ascii="Arial" w:hAnsi="Arial" w:cs="Arial"/>
                          </w:rPr>
                          <w:t xml:space="preserve">CL to advise CM with </w:t>
                        </w:r>
                        <w:r w:rsidRPr="00614231">
                          <w:rPr>
                            <w:rFonts w:ascii="Arial" w:hAnsi="Arial" w:cs="Arial"/>
                          </w:rPr>
                          <w:t>C</w:t>
                        </w:r>
                        <w:r w:rsidR="00614231">
                          <w:rPr>
                            <w:rFonts w:ascii="Arial" w:hAnsi="Arial" w:cs="Arial"/>
                          </w:rPr>
                          <w:t>L</w:t>
                        </w:r>
                        <w:r w:rsidRPr="00614231">
                          <w:rPr>
                            <w:rFonts w:ascii="Arial" w:hAnsi="Arial" w:cs="Arial"/>
                          </w:rPr>
                          <w:t xml:space="preserve"> to follow up by reviewing RA with Manager of Care home</w:t>
                        </w:r>
                        <w:r w:rsidR="00614231">
                          <w:rPr>
                            <w:rFonts w:ascii="Arial" w:hAnsi="Arial" w:cs="Arial"/>
                          </w:rPr>
                          <w:t>.</w:t>
                        </w:r>
                        <w:r w:rsidRPr="00614231">
                          <w:rPr>
                            <w:rFonts w:ascii="Arial" w:hAnsi="Arial" w:cs="Arial"/>
                          </w:rPr>
                          <w:t xml:space="preserve"> </w:t>
                        </w:r>
                      </w:p>
                      <w:p w14:paraId="61ACF701" w14:textId="77777777" w:rsidR="00A32B26" w:rsidRDefault="00A32B26" w:rsidP="00A32B26"/>
                    </w:txbxContent>
                  </v:textbox>
                </v:shape>
                <v:shape id="AutoShape 11" o:spid="_x0000_s1035" type="#_x0000_t32" style="position:absolute;left:7658;top:60513;width:12200;height:19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oval id="Oval 12" o:spid="_x0000_s1036" style="position:absolute;left:17137;top:49031;width:42962;height:2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14:paraId="438CD9D9" w14:textId="77777777" w:rsidR="00A32B26" w:rsidRPr="00614231" w:rsidRDefault="00A32B26" w:rsidP="00A32B26">
                        <w:pPr>
                          <w:jc w:val="center"/>
                          <w:rPr>
                            <w:rFonts w:ascii="Arial" w:hAnsi="Arial" w:cs="Arial"/>
                            <w:b/>
                          </w:rPr>
                        </w:pPr>
                        <w:r w:rsidRPr="00614231">
                          <w:rPr>
                            <w:rFonts w:ascii="Arial" w:hAnsi="Arial" w:cs="Arial"/>
                            <w:b/>
                          </w:rPr>
                          <w:t>Emergency Situation</w:t>
                        </w:r>
                      </w:p>
                      <w:p w14:paraId="0D8E36AC" w14:textId="77777777" w:rsidR="00A32B26" w:rsidRPr="00614231" w:rsidRDefault="00A32B26" w:rsidP="00A32B26">
                        <w:pPr>
                          <w:jc w:val="center"/>
                          <w:rPr>
                            <w:rFonts w:ascii="Arial" w:hAnsi="Arial" w:cs="Arial"/>
                          </w:rPr>
                        </w:pPr>
                        <w:r w:rsidRPr="00614231">
                          <w:rPr>
                            <w:rFonts w:ascii="Arial" w:hAnsi="Arial" w:cs="Arial"/>
                          </w:rPr>
                          <w:t xml:space="preserve">If no trained support staff present and the situation is causing immediate danger of injury, a judgement may have to be made to use minimal physical intervention following </w:t>
                        </w:r>
                        <w:smartTag w:uri="urn:schemas-microsoft-com:office:smarttags" w:element="stockticker">
                          <w:r w:rsidRPr="00614231">
                            <w:rPr>
                              <w:rFonts w:ascii="Arial" w:hAnsi="Arial" w:cs="Arial"/>
                            </w:rPr>
                            <w:t>ACL</w:t>
                          </w:r>
                        </w:smartTag>
                        <w:r w:rsidRPr="00614231">
                          <w:rPr>
                            <w:rFonts w:ascii="Arial" w:hAnsi="Arial" w:cs="Arial"/>
                          </w:rPr>
                          <w:t xml:space="preserve"> guidance. This should only be done in cases where there is serious risk of injury to learners, staff or other people.</w:t>
                        </w:r>
                      </w:p>
                      <w:p w14:paraId="23D419FC" w14:textId="77777777" w:rsidR="00A32B26" w:rsidRDefault="00A32B26" w:rsidP="00A32B26">
                        <w:pPr>
                          <w:jc w:val="center"/>
                          <w:rPr>
                            <w:b/>
                          </w:rPr>
                        </w:pPr>
                      </w:p>
                      <w:p w14:paraId="1AF5A68D" w14:textId="77777777" w:rsidR="00A32B26" w:rsidRPr="00F74089" w:rsidRDefault="00A32B26" w:rsidP="00A32B26">
                        <w:pPr>
                          <w:jc w:val="center"/>
                          <w:rPr>
                            <w:b/>
                          </w:rPr>
                        </w:pPr>
                      </w:p>
                    </w:txbxContent>
                  </v:textbox>
                </v:oval>
                <v:rect id="Rectangle 13" o:spid="_x0000_s1037" style="position:absolute;left:22997;top:17497;width:19286;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5D032612" w14:textId="77777777" w:rsidR="00A32B26" w:rsidRPr="00614231" w:rsidRDefault="00A32B26" w:rsidP="00A32B26">
                        <w:pPr>
                          <w:rPr>
                            <w:rFonts w:ascii="Arial" w:hAnsi="Arial" w:cs="Arial"/>
                          </w:rPr>
                        </w:pPr>
                        <w:r w:rsidRPr="00614231">
                          <w:rPr>
                            <w:rFonts w:ascii="Arial" w:hAnsi="Arial" w:cs="Arial"/>
                          </w:rPr>
                          <w:t>Does the learner attend with external support staff and have a care plan around managing behaviour?</w:t>
                        </w:r>
                      </w:p>
                    </w:txbxContent>
                  </v:textbox>
                </v:rect>
                <v:shape id="Text Box 14" o:spid="_x0000_s1038" type="#_x0000_t202" style="position:absolute;left:1570;top:26119;width:11376;height:1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CD858E1" w14:textId="77777777" w:rsidR="00A32B26" w:rsidRPr="00614231" w:rsidRDefault="00A32B26" w:rsidP="00A32B26">
                        <w:pPr>
                          <w:jc w:val="center"/>
                          <w:rPr>
                            <w:rFonts w:ascii="Arial" w:hAnsi="Arial" w:cs="Arial"/>
                            <w:b/>
                          </w:rPr>
                        </w:pPr>
                        <w:r w:rsidRPr="00614231">
                          <w:rPr>
                            <w:rFonts w:ascii="Arial" w:hAnsi="Arial" w:cs="Arial"/>
                            <w:b/>
                          </w:rPr>
                          <w:t>Yes</w:t>
                        </w:r>
                      </w:p>
                      <w:p w14:paraId="72D68F7E" w14:textId="77777777" w:rsidR="00A32B26" w:rsidRPr="00614231" w:rsidRDefault="00A32B26" w:rsidP="00A32B26">
                        <w:pPr>
                          <w:rPr>
                            <w:rFonts w:ascii="Arial" w:hAnsi="Arial" w:cs="Arial"/>
                          </w:rPr>
                        </w:pPr>
                        <w:r w:rsidRPr="00614231">
                          <w:rPr>
                            <w:rFonts w:ascii="Arial" w:hAnsi="Arial" w:cs="Arial"/>
                          </w:rPr>
                          <w:t>The external staff take responsibility for diffusing/</w:t>
                        </w:r>
                      </w:p>
                      <w:p w14:paraId="2C4BDA39" w14:textId="77777777" w:rsidR="00A32B26" w:rsidRPr="00614231" w:rsidRDefault="00A32B26" w:rsidP="00A32B26">
                        <w:pPr>
                          <w:rPr>
                            <w:rFonts w:ascii="Arial" w:hAnsi="Arial" w:cs="Arial"/>
                          </w:rPr>
                        </w:pPr>
                        <w:r w:rsidRPr="00614231">
                          <w:rPr>
                            <w:rFonts w:ascii="Arial" w:hAnsi="Arial" w:cs="Arial"/>
                          </w:rPr>
                          <w:t>managing the learners behaviour</w:t>
                        </w:r>
                      </w:p>
                    </w:txbxContent>
                  </v:textbox>
                </v:shape>
                <v:shape id="Text Box 15" o:spid="_x0000_s1039" type="#_x0000_t202" style="position:absolute;left:53005;top:26119;width:10012;height:1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4FF8383" w14:textId="77777777" w:rsidR="00A32B26" w:rsidRPr="00614231" w:rsidRDefault="00A32B26" w:rsidP="00A32B26">
                        <w:pPr>
                          <w:jc w:val="center"/>
                          <w:rPr>
                            <w:rFonts w:ascii="Arial" w:hAnsi="Arial" w:cs="Arial"/>
                            <w:b/>
                          </w:rPr>
                        </w:pPr>
                        <w:r w:rsidRPr="00614231">
                          <w:rPr>
                            <w:rFonts w:ascii="Arial" w:hAnsi="Arial" w:cs="Arial"/>
                            <w:b/>
                          </w:rPr>
                          <w:t>No</w:t>
                        </w:r>
                      </w:p>
                      <w:p w14:paraId="09652B62" w14:textId="77777777" w:rsidR="00A32B26" w:rsidRPr="00614231" w:rsidRDefault="00A32B26" w:rsidP="00A32B26">
                        <w:pPr>
                          <w:rPr>
                            <w:rFonts w:ascii="Arial" w:hAnsi="Arial" w:cs="Arial"/>
                          </w:rPr>
                        </w:pPr>
                        <w:r w:rsidRPr="00614231">
                          <w:rPr>
                            <w:rFonts w:ascii="Arial" w:hAnsi="Arial" w:cs="Arial"/>
                          </w:rPr>
                          <w:t>A judgement is made as to whether the police need to be called</w:t>
                        </w:r>
                      </w:p>
                    </w:txbxContent>
                  </v:textbox>
                </v:shape>
                <v:shape id="AutoShape 16" o:spid="_x0000_s1040" type="#_x0000_t32" style="position:absolute;left:7262;top:22215;width:15735;height:39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7" o:spid="_x0000_s1041" type="#_x0000_t32" style="position:absolute;left:42283;top:22215;width:15736;height:3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8" o:spid="_x0000_s1042" type="#_x0000_t32" style="position:absolute;left:35578;top:45350;width: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9" o:spid="_x0000_s1043" type="#_x0000_t32" style="position:absolute;left:32644;top:26927;width:1547;height:2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0" o:spid="_x0000_s1044" type="#_x0000_t32" style="position:absolute;left:35578;top:45350;width:3048;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1" o:spid="_x0000_s1045" type="#_x0000_t32" style="position:absolute;left:38454;top:72980;width:164;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2" o:spid="_x0000_s1046" type="#_x0000_t32" style="position:absolute;left:32591;top:14645;width:53;height:2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line id="Line 23" o:spid="_x0000_s1047" style="position:absolute;flip:x;visibility:visible;mso-wrap-style:square" from="8428,45550" to="25573,5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shape id="Picture 23" o:spid="_x0000_s1048" type="#_x0000_t75" style="position:absolute;width:63011;height:2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">
                  <v:imagedata r:id="rId17" o:title=""/>
                </v:shape>
                <w10:anchorlock/>
              </v:group>
            </w:pict>
          </mc:Fallback>
        </mc:AlternateContent>
      </w:r>
    </w:p>
    <w:sectPr w:rsidR="006B2369" w:rsidRPr="009C5F72" w:rsidSect="00B72EE0">
      <w:headerReference w:type="even" r:id="rId18"/>
      <w:headerReference w:type="default" r:id="rId19"/>
      <w:footerReference w:type="even" r:id="rId20"/>
      <w:footerReference w:type="default" r:id="rId21"/>
      <w:headerReference w:type="first" r:id="rId22"/>
      <w:footerReference w:type="first" r:id="rId23"/>
      <w:pgSz w:w="12240" w:h="15840"/>
      <w:pgMar w:top="993"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521E" w14:textId="77777777" w:rsidR="00EA0E6F" w:rsidRDefault="00EA0E6F">
      <w:r>
        <w:separator/>
      </w:r>
    </w:p>
  </w:endnote>
  <w:endnote w:type="continuationSeparator" w:id="0">
    <w:p w14:paraId="2A6DE808" w14:textId="77777777" w:rsidR="00EA0E6F" w:rsidRDefault="00EA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2EAA" w14:textId="77777777" w:rsidR="009C5F72" w:rsidRDefault="009C5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35643"/>
      <w:docPartObj>
        <w:docPartGallery w:val="Page Numbers (Bottom of Page)"/>
        <w:docPartUnique/>
      </w:docPartObj>
    </w:sdtPr>
    <w:sdtEndPr>
      <w:rPr>
        <w:noProof/>
      </w:rPr>
    </w:sdtEndPr>
    <w:sdtContent>
      <w:p w14:paraId="6D39D4B4" w14:textId="77777777" w:rsidR="00B12C5D" w:rsidRDefault="00B12C5D">
        <w:pPr>
          <w:pStyle w:val="Footer"/>
          <w:jc w:val="right"/>
        </w:pPr>
        <w:r>
          <w:fldChar w:fldCharType="begin"/>
        </w:r>
        <w:r>
          <w:instrText xml:space="preserve"> PAGE   \* MERGEFORMAT </w:instrText>
        </w:r>
        <w:r>
          <w:fldChar w:fldCharType="separate"/>
        </w:r>
        <w:r w:rsidR="00C64F3A">
          <w:rPr>
            <w:noProof/>
          </w:rPr>
          <w:t>1</w:t>
        </w:r>
        <w:r>
          <w:rPr>
            <w:noProof/>
          </w:rPr>
          <w:fldChar w:fldCharType="end"/>
        </w:r>
      </w:p>
    </w:sdtContent>
  </w:sdt>
  <w:p w14:paraId="6D39D4B5" w14:textId="77777777" w:rsidR="00B12C5D" w:rsidRDefault="00B12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0D8B" w14:textId="77777777" w:rsidR="009C5F72" w:rsidRDefault="009C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47FD" w14:textId="77777777" w:rsidR="00EA0E6F" w:rsidRDefault="00EA0E6F">
      <w:r>
        <w:separator/>
      </w:r>
    </w:p>
  </w:footnote>
  <w:footnote w:type="continuationSeparator" w:id="0">
    <w:p w14:paraId="51D29741" w14:textId="77777777" w:rsidR="00EA0E6F" w:rsidRDefault="00EA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2994" w14:textId="77777777" w:rsidR="009C5F72" w:rsidRDefault="009C5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19B7" w14:textId="77777777" w:rsidR="009C5F72" w:rsidRDefault="009C5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F3B4" w14:textId="77777777" w:rsidR="009C5F72" w:rsidRDefault="009C5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F7"/>
    <w:multiLevelType w:val="hybridMultilevel"/>
    <w:tmpl w:val="C04CB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4C0DF9"/>
    <w:multiLevelType w:val="hybridMultilevel"/>
    <w:tmpl w:val="982A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0DA3"/>
    <w:multiLevelType w:val="hybridMultilevel"/>
    <w:tmpl w:val="CB9A7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20258"/>
    <w:multiLevelType w:val="hybridMultilevel"/>
    <w:tmpl w:val="558C490C"/>
    <w:lvl w:ilvl="0" w:tplc="83585272">
      <w:start w:val="1"/>
      <w:numFmt w:val="bullet"/>
      <w:lvlText w:val=""/>
      <w:lvlJc w:val="left"/>
      <w:pPr>
        <w:tabs>
          <w:tab w:val="num" w:pos="720"/>
        </w:tabs>
        <w:ind w:left="720" w:hanging="360"/>
      </w:pPr>
      <w:rPr>
        <w:rFonts w:ascii="Symbol" w:hAnsi="Symbol" w:hint="default"/>
      </w:rPr>
    </w:lvl>
    <w:lvl w:ilvl="1" w:tplc="67467C42" w:tentative="1">
      <w:start w:val="1"/>
      <w:numFmt w:val="bullet"/>
      <w:lvlText w:val="o"/>
      <w:lvlJc w:val="left"/>
      <w:pPr>
        <w:tabs>
          <w:tab w:val="num" w:pos="1440"/>
        </w:tabs>
        <w:ind w:left="1440" w:hanging="360"/>
      </w:pPr>
      <w:rPr>
        <w:rFonts w:ascii="Courier New" w:hAnsi="Courier New" w:cs="ECC Logo" w:hint="default"/>
      </w:rPr>
    </w:lvl>
    <w:lvl w:ilvl="2" w:tplc="832A488A" w:tentative="1">
      <w:start w:val="1"/>
      <w:numFmt w:val="bullet"/>
      <w:lvlText w:val=""/>
      <w:lvlJc w:val="left"/>
      <w:pPr>
        <w:tabs>
          <w:tab w:val="num" w:pos="2160"/>
        </w:tabs>
        <w:ind w:left="2160" w:hanging="360"/>
      </w:pPr>
      <w:rPr>
        <w:rFonts w:ascii="Wingdings" w:hAnsi="Wingdings" w:hint="default"/>
      </w:rPr>
    </w:lvl>
    <w:lvl w:ilvl="3" w:tplc="22DA62E0" w:tentative="1">
      <w:start w:val="1"/>
      <w:numFmt w:val="bullet"/>
      <w:lvlText w:val=""/>
      <w:lvlJc w:val="left"/>
      <w:pPr>
        <w:tabs>
          <w:tab w:val="num" w:pos="2880"/>
        </w:tabs>
        <w:ind w:left="2880" w:hanging="360"/>
      </w:pPr>
      <w:rPr>
        <w:rFonts w:ascii="Symbol" w:hAnsi="Symbol" w:hint="default"/>
      </w:rPr>
    </w:lvl>
    <w:lvl w:ilvl="4" w:tplc="986845D8" w:tentative="1">
      <w:start w:val="1"/>
      <w:numFmt w:val="bullet"/>
      <w:lvlText w:val="o"/>
      <w:lvlJc w:val="left"/>
      <w:pPr>
        <w:tabs>
          <w:tab w:val="num" w:pos="3600"/>
        </w:tabs>
        <w:ind w:left="3600" w:hanging="360"/>
      </w:pPr>
      <w:rPr>
        <w:rFonts w:ascii="Courier New" w:hAnsi="Courier New" w:cs="ECC Logo" w:hint="default"/>
      </w:rPr>
    </w:lvl>
    <w:lvl w:ilvl="5" w:tplc="FE3E1FF8" w:tentative="1">
      <w:start w:val="1"/>
      <w:numFmt w:val="bullet"/>
      <w:lvlText w:val=""/>
      <w:lvlJc w:val="left"/>
      <w:pPr>
        <w:tabs>
          <w:tab w:val="num" w:pos="4320"/>
        </w:tabs>
        <w:ind w:left="4320" w:hanging="360"/>
      </w:pPr>
      <w:rPr>
        <w:rFonts w:ascii="Wingdings" w:hAnsi="Wingdings" w:hint="default"/>
      </w:rPr>
    </w:lvl>
    <w:lvl w:ilvl="6" w:tplc="E108A1D8" w:tentative="1">
      <w:start w:val="1"/>
      <w:numFmt w:val="bullet"/>
      <w:lvlText w:val=""/>
      <w:lvlJc w:val="left"/>
      <w:pPr>
        <w:tabs>
          <w:tab w:val="num" w:pos="5040"/>
        </w:tabs>
        <w:ind w:left="5040" w:hanging="360"/>
      </w:pPr>
      <w:rPr>
        <w:rFonts w:ascii="Symbol" w:hAnsi="Symbol" w:hint="default"/>
      </w:rPr>
    </w:lvl>
    <w:lvl w:ilvl="7" w:tplc="8A5429A8" w:tentative="1">
      <w:start w:val="1"/>
      <w:numFmt w:val="bullet"/>
      <w:lvlText w:val="o"/>
      <w:lvlJc w:val="left"/>
      <w:pPr>
        <w:tabs>
          <w:tab w:val="num" w:pos="5760"/>
        </w:tabs>
        <w:ind w:left="5760" w:hanging="360"/>
      </w:pPr>
      <w:rPr>
        <w:rFonts w:ascii="Courier New" w:hAnsi="Courier New" w:cs="ECC Logo" w:hint="default"/>
      </w:rPr>
    </w:lvl>
    <w:lvl w:ilvl="8" w:tplc="611278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44C1E"/>
    <w:multiLevelType w:val="hybridMultilevel"/>
    <w:tmpl w:val="0358943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F1200"/>
    <w:multiLevelType w:val="hybridMultilevel"/>
    <w:tmpl w:val="787A4380"/>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F74B3"/>
    <w:multiLevelType w:val="hybridMultilevel"/>
    <w:tmpl w:val="B104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04A7D"/>
    <w:multiLevelType w:val="hybridMultilevel"/>
    <w:tmpl w:val="BDA2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4721A"/>
    <w:multiLevelType w:val="hybridMultilevel"/>
    <w:tmpl w:val="64B62F62"/>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A3EDE"/>
    <w:multiLevelType w:val="hybridMultilevel"/>
    <w:tmpl w:val="1C8A3A36"/>
    <w:lvl w:ilvl="0" w:tplc="C39CC8C0">
      <w:start w:val="1"/>
      <w:numFmt w:val="bullet"/>
      <w:lvlText w:val=""/>
      <w:lvlJc w:val="left"/>
      <w:pPr>
        <w:tabs>
          <w:tab w:val="num" w:pos="720"/>
        </w:tabs>
        <w:ind w:left="720" w:hanging="360"/>
      </w:pPr>
      <w:rPr>
        <w:rFonts w:ascii="Symbol" w:hAnsi="Symbol" w:hint="default"/>
      </w:rPr>
    </w:lvl>
    <w:lvl w:ilvl="1" w:tplc="E91C90CA" w:tentative="1">
      <w:start w:val="1"/>
      <w:numFmt w:val="bullet"/>
      <w:lvlText w:val="o"/>
      <w:lvlJc w:val="left"/>
      <w:pPr>
        <w:tabs>
          <w:tab w:val="num" w:pos="1440"/>
        </w:tabs>
        <w:ind w:left="1440" w:hanging="360"/>
      </w:pPr>
      <w:rPr>
        <w:rFonts w:ascii="Courier New" w:hAnsi="Courier New" w:cs="ECC Logo" w:hint="default"/>
      </w:rPr>
    </w:lvl>
    <w:lvl w:ilvl="2" w:tplc="01A2091A" w:tentative="1">
      <w:start w:val="1"/>
      <w:numFmt w:val="bullet"/>
      <w:lvlText w:val=""/>
      <w:lvlJc w:val="left"/>
      <w:pPr>
        <w:tabs>
          <w:tab w:val="num" w:pos="2160"/>
        </w:tabs>
        <w:ind w:left="2160" w:hanging="360"/>
      </w:pPr>
      <w:rPr>
        <w:rFonts w:ascii="Wingdings" w:hAnsi="Wingdings" w:hint="default"/>
      </w:rPr>
    </w:lvl>
    <w:lvl w:ilvl="3" w:tplc="816ED186" w:tentative="1">
      <w:start w:val="1"/>
      <w:numFmt w:val="bullet"/>
      <w:lvlText w:val=""/>
      <w:lvlJc w:val="left"/>
      <w:pPr>
        <w:tabs>
          <w:tab w:val="num" w:pos="2880"/>
        </w:tabs>
        <w:ind w:left="2880" w:hanging="360"/>
      </w:pPr>
      <w:rPr>
        <w:rFonts w:ascii="Symbol" w:hAnsi="Symbol" w:hint="default"/>
      </w:rPr>
    </w:lvl>
    <w:lvl w:ilvl="4" w:tplc="808880BE" w:tentative="1">
      <w:start w:val="1"/>
      <w:numFmt w:val="bullet"/>
      <w:lvlText w:val="o"/>
      <w:lvlJc w:val="left"/>
      <w:pPr>
        <w:tabs>
          <w:tab w:val="num" w:pos="3600"/>
        </w:tabs>
        <w:ind w:left="3600" w:hanging="360"/>
      </w:pPr>
      <w:rPr>
        <w:rFonts w:ascii="Courier New" w:hAnsi="Courier New" w:cs="ECC Logo" w:hint="default"/>
      </w:rPr>
    </w:lvl>
    <w:lvl w:ilvl="5" w:tplc="5790AC16" w:tentative="1">
      <w:start w:val="1"/>
      <w:numFmt w:val="bullet"/>
      <w:lvlText w:val=""/>
      <w:lvlJc w:val="left"/>
      <w:pPr>
        <w:tabs>
          <w:tab w:val="num" w:pos="4320"/>
        </w:tabs>
        <w:ind w:left="4320" w:hanging="360"/>
      </w:pPr>
      <w:rPr>
        <w:rFonts w:ascii="Wingdings" w:hAnsi="Wingdings" w:hint="default"/>
      </w:rPr>
    </w:lvl>
    <w:lvl w:ilvl="6" w:tplc="39421FE0" w:tentative="1">
      <w:start w:val="1"/>
      <w:numFmt w:val="bullet"/>
      <w:lvlText w:val=""/>
      <w:lvlJc w:val="left"/>
      <w:pPr>
        <w:tabs>
          <w:tab w:val="num" w:pos="5040"/>
        </w:tabs>
        <w:ind w:left="5040" w:hanging="360"/>
      </w:pPr>
      <w:rPr>
        <w:rFonts w:ascii="Symbol" w:hAnsi="Symbol" w:hint="default"/>
      </w:rPr>
    </w:lvl>
    <w:lvl w:ilvl="7" w:tplc="5D8ACA0E" w:tentative="1">
      <w:start w:val="1"/>
      <w:numFmt w:val="bullet"/>
      <w:lvlText w:val="o"/>
      <w:lvlJc w:val="left"/>
      <w:pPr>
        <w:tabs>
          <w:tab w:val="num" w:pos="5760"/>
        </w:tabs>
        <w:ind w:left="5760" w:hanging="360"/>
      </w:pPr>
      <w:rPr>
        <w:rFonts w:ascii="Courier New" w:hAnsi="Courier New" w:cs="ECC Logo" w:hint="default"/>
      </w:rPr>
    </w:lvl>
    <w:lvl w:ilvl="8" w:tplc="0BE25F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31513"/>
    <w:multiLevelType w:val="hybridMultilevel"/>
    <w:tmpl w:val="65BA3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928747E"/>
    <w:multiLevelType w:val="hybridMultilevel"/>
    <w:tmpl w:val="A162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A173E"/>
    <w:multiLevelType w:val="multilevel"/>
    <w:tmpl w:val="A1C0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20E7F"/>
    <w:multiLevelType w:val="hybridMultilevel"/>
    <w:tmpl w:val="8594D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E72FB6"/>
    <w:multiLevelType w:val="hybridMultilevel"/>
    <w:tmpl w:val="4334B728"/>
    <w:lvl w:ilvl="0" w:tplc="CDAE0508">
      <w:start w:val="1"/>
      <w:numFmt w:val="bullet"/>
      <w:lvlText w:val=""/>
      <w:lvlJc w:val="left"/>
      <w:pPr>
        <w:tabs>
          <w:tab w:val="num" w:pos="720"/>
        </w:tabs>
        <w:ind w:left="720" w:hanging="360"/>
      </w:pPr>
      <w:rPr>
        <w:rFonts w:ascii="Symbol" w:hAnsi="Symbol" w:hint="default"/>
      </w:rPr>
    </w:lvl>
    <w:lvl w:ilvl="1" w:tplc="5F7A32E6" w:tentative="1">
      <w:start w:val="1"/>
      <w:numFmt w:val="bullet"/>
      <w:lvlText w:val="o"/>
      <w:lvlJc w:val="left"/>
      <w:pPr>
        <w:tabs>
          <w:tab w:val="num" w:pos="1440"/>
        </w:tabs>
        <w:ind w:left="1440" w:hanging="360"/>
      </w:pPr>
      <w:rPr>
        <w:rFonts w:ascii="Courier New" w:hAnsi="Courier New" w:cs="ECC Logo" w:hint="default"/>
      </w:rPr>
    </w:lvl>
    <w:lvl w:ilvl="2" w:tplc="07B4E244" w:tentative="1">
      <w:start w:val="1"/>
      <w:numFmt w:val="bullet"/>
      <w:lvlText w:val=""/>
      <w:lvlJc w:val="left"/>
      <w:pPr>
        <w:tabs>
          <w:tab w:val="num" w:pos="2160"/>
        </w:tabs>
        <w:ind w:left="2160" w:hanging="360"/>
      </w:pPr>
      <w:rPr>
        <w:rFonts w:ascii="Wingdings" w:hAnsi="Wingdings" w:hint="default"/>
      </w:rPr>
    </w:lvl>
    <w:lvl w:ilvl="3" w:tplc="DE8AD408" w:tentative="1">
      <w:start w:val="1"/>
      <w:numFmt w:val="bullet"/>
      <w:lvlText w:val=""/>
      <w:lvlJc w:val="left"/>
      <w:pPr>
        <w:tabs>
          <w:tab w:val="num" w:pos="2880"/>
        </w:tabs>
        <w:ind w:left="2880" w:hanging="360"/>
      </w:pPr>
      <w:rPr>
        <w:rFonts w:ascii="Symbol" w:hAnsi="Symbol" w:hint="default"/>
      </w:rPr>
    </w:lvl>
    <w:lvl w:ilvl="4" w:tplc="E6AAA750" w:tentative="1">
      <w:start w:val="1"/>
      <w:numFmt w:val="bullet"/>
      <w:lvlText w:val="o"/>
      <w:lvlJc w:val="left"/>
      <w:pPr>
        <w:tabs>
          <w:tab w:val="num" w:pos="3600"/>
        </w:tabs>
        <w:ind w:left="3600" w:hanging="360"/>
      </w:pPr>
      <w:rPr>
        <w:rFonts w:ascii="Courier New" w:hAnsi="Courier New" w:cs="ECC Logo" w:hint="default"/>
      </w:rPr>
    </w:lvl>
    <w:lvl w:ilvl="5" w:tplc="1AE4DD6E" w:tentative="1">
      <w:start w:val="1"/>
      <w:numFmt w:val="bullet"/>
      <w:lvlText w:val=""/>
      <w:lvlJc w:val="left"/>
      <w:pPr>
        <w:tabs>
          <w:tab w:val="num" w:pos="4320"/>
        </w:tabs>
        <w:ind w:left="4320" w:hanging="360"/>
      </w:pPr>
      <w:rPr>
        <w:rFonts w:ascii="Wingdings" w:hAnsi="Wingdings" w:hint="default"/>
      </w:rPr>
    </w:lvl>
    <w:lvl w:ilvl="6" w:tplc="7EA0460E" w:tentative="1">
      <w:start w:val="1"/>
      <w:numFmt w:val="bullet"/>
      <w:lvlText w:val=""/>
      <w:lvlJc w:val="left"/>
      <w:pPr>
        <w:tabs>
          <w:tab w:val="num" w:pos="5040"/>
        </w:tabs>
        <w:ind w:left="5040" w:hanging="360"/>
      </w:pPr>
      <w:rPr>
        <w:rFonts w:ascii="Symbol" w:hAnsi="Symbol" w:hint="default"/>
      </w:rPr>
    </w:lvl>
    <w:lvl w:ilvl="7" w:tplc="D4AC7C6E" w:tentative="1">
      <w:start w:val="1"/>
      <w:numFmt w:val="bullet"/>
      <w:lvlText w:val="o"/>
      <w:lvlJc w:val="left"/>
      <w:pPr>
        <w:tabs>
          <w:tab w:val="num" w:pos="5760"/>
        </w:tabs>
        <w:ind w:left="5760" w:hanging="360"/>
      </w:pPr>
      <w:rPr>
        <w:rFonts w:ascii="Courier New" w:hAnsi="Courier New" w:cs="ECC Logo" w:hint="default"/>
      </w:rPr>
    </w:lvl>
    <w:lvl w:ilvl="8" w:tplc="000AC1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94D64"/>
    <w:multiLevelType w:val="hybridMultilevel"/>
    <w:tmpl w:val="713C804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5F9"/>
    <w:multiLevelType w:val="hybridMultilevel"/>
    <w:tmpl w:val="B30A349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97160"/>
    <w:multiLevelType w:val="hybridMultilevel"/>
    <w:tmpl w:val="6D80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13111"/>
    <w:multiLevelType w:val="hybridMultilevel"/>
    <w:tmpl w:val="9F16A924"/>
    <w:lvl w:ilvl="0" w:tplc="41E419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33814"/>
    <w:multiLevelType w:val="hybridMultilevel"/>
    <w:tmpl w:val="123A9E14"/>
    <w:lvl w:ilvl="0" w:tplc="703051A6">
      <w:start w:val="1"/>
      <w:numFmt w:val="bullet"/>
      <w:lvlText w:val=""/>
      <w:lvlJc w:val="left"/>
      <w:pPr>
        <w:tabs>
          <w:tab w:val="num" w:pos="360"/>
        </w:tabs>
        <w:ind w:left="360" w:hanging="360"/>
      </w:pPr>
      <w:rPr>
        <w:rFonts w:ascii="Symbol" w:hAnsi="Symbol" w:hint="default"/>
      </w:rPr>
    </w:lvl>
    <w:lvl w:ilvl="1" w:tplc="DA78BFD6" w:tentative="1">
      <w:start w:val="1"/>
      <w:numFmt w:val="bullet"/>
      <w:lvlText w:val="o"/>
      <w:lvlJc w:val="left"/>
      <w:pPr>
        <w:tabs>
          <w:tab w:val="num" w:pos="1080"/>
        </w:tabs>
        <w:ind w:left="1080" w:hanging="360"/>
      </w:pPr>
      <w:rPr>
        <w:rFonts w:ascii="Courier New" w:hAnsi="Courier New" w:cs="ECC Logo" w:hint="default"/>
      </w:rPr>
    </w:lvl>
    <w:lvl w:ilvl="2" w:tplc="04DA77C8" w:tentative="1">
      <w:start w:val="1"/>
      <w:numFmt w:val="bullet"/>
      <w:lvlText w:val=""/>
      <w:lvlJc w:val="left"/>
      <w:pPr>
        <w:tabs>
          <w:tab w:val="num" w:pos="1800"/>
        </w:tabs>
        <w:ind w:left="1800" w:hanging="360"/>
      </w:pPr>
      <w:rPr>
        <w:rFonts w:ascii="Wingdings" w:hAnsi="Wingdings" w:hint="default"/>
      </w:rPr>
    </w:lvl>
    <w:lvl w:ilvl="3" w:tplc="D4C63598" w:tentative="1">
      <w:start w:val="1"/>
      <w:numFmt w:val="bullet"/>
      <w:lvlText w:val=""/>
      <w:lvlJc w:val="left"/>
      <w:pPr>
        <w:tabs>
          <w:tab w:val="num" w:pos="2520"/>
        </w:tabs>
        <w:ind w:left="2520" w:hanging="360"/>
      </w:pPr>
      <w:rPr>
        <w:rFonts w:ascii="Symbol" w:hAnsi="Symbol" w:hint="default"/>
      </w:rPr>
    </w:lvl>
    <w:lvl w:ilvl="4" w:tplc="7640D6F2" w:tentative="1">
      <w:start w:val="1"/>
      <w:numFmt w:val="bullet"/>
      <w:lvlText w:val="o"/>
      <w:lvlJc w:val="left"/>
      <w:pPr>
        <w:tabs>
          <w:tab w:val="num" w:pos="3240"/>
        </w:tabs>
        <w:ind w:left="3240" w:hanging="360"/>
      </w:pPr>
      <w:rPr>
        <w:rFonts w:ascii="Courier New" w:hAnsi="Courier New" w:cs="ECC Logo" w:hint="default"/>
      </w:rPr>
    </w:lvl>
    <w:lvl w:ilvl="5" w:tplc="B344D07C" w:tentative="1">
      <w:start w:val="1"/>
      <w:numFmt w:val="bullet"/>
      <w:lvlText w:val=""/>
      <w:lvlJc w:val="left"/>
      <w:pPr>
        <w:tabs>
          <w:tab w:val="num" w:pos="3960"/>
        </w:tabs>
        <w:ind w:left="3960" w:hanging="360"/>
      </w:pPr>
      <w:rPr>
        <w:rFonts w:ascii="Wingdings" w:hAnsi="Wingdings" w:hint="default"/>
      </w:rPr>
    </w:lvl>
    <w:lvl w:ilvl="6" w:tplc="B86A7466" w:tentative="1">
      <w:start w:val="1"/>
      <w:numFmt w:val="bullet"/>
      <w:lvlText w:val=""/>
      <w:lvlJc w:val="left"/>
      <w:pPr>
        <w:tabs>
          <w:tab w:val="num" w:pos="4680"/>
        </w:tabs>
        <w:ind w:left="4680" w:hanging="360"/>
      </w:pPr>
      <w:rPr>
        <w:rFonts w:ascii="Symbol" w:hAnsi="Symbol" w:hint="default"/>
      </w:rPr>
    </w:lvl>
    <w:lvl w:ilvl="7" w:tplc="D07E3046" w:tentative="1">
      <w:start w:val="1"/>
      <w:numFmt w:val="bullet"/>
      <w:lvlText w:val="o"/>
      <w:lvlJc w:val="left"/>
      <w:pPr>
        <w:tabs>
          <w:tab w:val="num" w:pos="5400"/>
        </w:tabs>
        <w:ind w:left="5400" w:hanging="360"/>
      </w:pPr>
      <w:rPr>
        <w:rFonts w:ascii="Courier New" w:hAnsi="Courier New" w:cs="ECC Logo" w:hint="default"/>
      </w:rPr>
    </w:lvl>
    <w:lvl w:ilvl="8" w:tplc="344E0A5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93006D"/>
    <w:multiLevelType w:val="hybridMultilevel"/>
    <w:tmpl w:val="E73EE606"/>
    <w:lvl w:ilvl="0" w:tplc="8952B8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7777C"/>
    <w:multiLevelType w:val="hybridMultilevel"/>
    <w:tmpl w:val="62FE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E0E0E"/>
    <w:multiLevelType w:val="hybridMultilevel"/>
    <w:tmpl w:val="A042AC5E"/>
    <w:lvl w:ilvl="0" w:tplc="F74495F6">
      <w:start w:val="1"/>
      <w:numFmt w:val="bullet"/>
      <w:lvlText w:val=""/>
      <w:lvlJc w:val="left"/>
      <w:pPr>
        <w:tabs>
          <w:tab w:val="num" w:pos="720"/>
        </w:tabs>
        <w:ind w:left="720" w:hanging="360"/>
      </w:pPr>
      <w:rPr>
        <w:rFonts w:ascii="Symbol" w:hAnsi="Symbol" w:hint="default"/>
      </w:rPr>
    </w:lvl>
    <w:lvl w:ilvl="1" w:tplc="883E2C26" w:tentative="1">
      <w:start w:val="1"/>
      <w:numFmt w:val="bullet"/>
      <w:lvlText w:val="o"/>
      <w:lvlJc w:val="left"/>
      <w:pPr>
        <w:tabs>
          <w:tab w:val="num" w:pos="1440"/>
        </w:tabs>
        <w:ind w:left="1440" w:hanging="360"/>
      </w:pPr>
      <w:rPr>
        <w:rFonts w:ascii="Courier New" w:hAnsi="Courier New" w:cs="ECC Logo" w:hint="default"/>
      </w:rPr>
    </w:lvl>
    <w:lvl w:ilvl="2" w:tplc="30521596" w:tentative="1">
      <w:start w:val="1"/>
      <w:numFmt w:val="bullet"/>
      <w:lvlText w:val=""/>
      <w:lvlJc w:val="left"/>
      <w:pPr>
        <w:tabs>
          <w:tab w:val="num" w:pos="2160"/>
        </w:tabs>
        <w:ind w:left="2160" w:hanging="360"/>
      </w:pPr>
      <w:rPr>
        <w:rFonts w:ascii="Wingdings" w:hAnsi="Wingdings" w:hint="default"/>
      </w:rPr>
    </w:lvl>
    <w:lvl w:ilvl="3" w:tplc="68F63E06" w:tentative="1">
      <w:start w:val="1"/>
      <w:numFmt w:val="bullet"/>
      <w:lvlText w:val=""/>
      <w:lvlJc w:val="left"/>
      <w:pPr>
        <w:tabs>
          <w:tab w:val="num" w:pos="2880"/>
        </w:tabs>
        <w:ind w:left="2880" w:hanging="360"/>
      </w:pPr>
      <w:rPr>
        <w:rFonts w:ascii="Symbol" w:hAnsi="Symbol" w:hint="default"/>
      </w:rPr>
    </w:lvl>
    <w:lvl w:ilvl="4" w:tplc="FDDC637E" w:tentative="1">
      <w:start w:val="1"/>
      <w:numFmt w:val="bullet"/>
      <w:lvlText w:val="o"/>
      <w:lvlJc w:val="left"/>
      <w:pPr>
        <w:tabs>
          <w:tab w:val="num" w:pos="3600"/>
        </w:tabs>
        <w:ind w:left="3600" w:hanging="360"/>
      </w:pPr>
      <w:rPr>
        <w:rFonts w:ascii="Courier New" w:hAnsi="Courier New" w:cs="ECC Logo" w:hint="default"/>
      </w:rPr>
    </w:lvl>
    <w:lvl w:ilvl="5" w:tplc="4A5E7004" w:tentative="1">
      <w:start w:val="1"/>
      <w:numFmt w:val="bullet"/>
      <w:lvlText w:val=""/>
      <w:lvlJc w:val="left"/>
      <w:pPr>
        <w:tabs>
          <w:tab w:val="num" w:pos="4320"/>
        </w:tabs>
        <w:ind w:left="4320" w:hanging="360"/>
      </w:pPr>
      <w:rPr>
        <w:rFonts w:ascii="Wingdings" w:hAnsi="Wingdings" w:hint="default"/>
      </w:rPr>
    </w:lvl>
    <w:lvl w:ilvl="6" w:tplc="ED2E87AC" w:tentative="1">
      <w:start w:val="1"/>
      <w:numFmt w:val="bullet"/>
      <w:lvlText w:val=""/>
      <w:lvlJc w:val="left"/>
      <w:pPr>
        <w:tabs>
          <w:tab w:val="num" w:pos="5040"/>
        </w:tabs>
        <w:ind w:left="5040" w:hanging="360"/>
      </w:pPr>
      <w:rPr>
        <w:rFonts w:ascii="Symbol" w:hAnsi="Symbol" w:hint="default"/>
      </w:rPr>
    </w:lvl>
    <w:lvl w:ilvl="7" w:tplc="58E844D4" w:tentative="1">
      <w:start w:val="1"/>
      <w:numFmt w:val="bullet"/>
      <w:lvlText w:val="o"/>
      <w:lvlJc w:val="left"/>
      <w:pPr>
        <w:tabs>
          <w:tab w:val="num" w:pos="5760"/>
        </w:tabs>
        <w:ind w:left="5760" w:hanging="360"/>
      </w:pPr>
      <w:rPr>
        <w:rFonts w:ascii="Courier New" w:hAnsi="Courier New" w:cs="ECC Logo" w:hint="default"/>
      </w:rPr>
    </w:lvl>
    <w:lvl w:ilvl="8" w:tplc="054441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E1916"/>
    <w:multiLevelType w:val="hybridMultilevel"/>
    <w:tmpl w:val="4646384E"/>
    <w:lvl w:ilvl="0" w:tplc="08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C6DEC"/>
    <w:multiLevelType w:val="hybridMultilevel"/>
    <w:tmpl w:val="A0C2B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C4477"/>
    <w:multiLevelType w:val="hybridMultilevel"/>
    <w:tmpl w:val="A4EA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12C84"/>
    <w:multiLevelType w:val="hybridMultilevel"/>
    <w:tmpl w:val="F96C37A4"/>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36426"/>
    <w:multiLevelType w:val="hybridMultilevel"/>
    <w:tmpl w:val="B230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485351">
    <w:abstractNumId w:val="9"/>
  </w:num>
  <w:num w:numId="2" w16cid:durableId="1087658434">
    <w:abstractNumId w:val="14"/>
  </w:num>
  <w:num w:numId="3" w16cid:durableId="810824504">
    <w:abstractNumId w:val="22"/>
  </w:num>
  <w:num w:numId="4" w16cid:durableId="1389454633">
    <w:abstractNumId w:val="3"/>
  </w:num>
  <w:num w:numId="5" w16cid:durableId="333606110">
    <w:abstractNumId w:val="19"/>
  </w:num>
  <w:num w:numId="6" w16cid:durableId="62071274">
    <w:abstractNumId w:val="4"/>
  </w:num>
  <w:num w:numId="7" w16cid:durableId="1147160338">
    <w:abstractNumId w:val="8"/>
  </w:num>
  <w:num w:numId="8" w16cid:durableId="2012174855">
    <w:abstractNumId w:val="5"/>
  </w:num>
  <w:num w:numId="9" w16cid:durableId="873267959">
    <w:abstractNumId w:val="26"/>
  </w:num>
  <w:num w:numId="10" w16cid:durableId="876892965">
    <w:abstractNumId w:val="16"/>
  </w:num>
  <w:num w:numId="11" w16cid:durableId="907418293">
    <w:abstractNumId w:val="11"/>
  </w:num>
  <w:num w:numId="12" w16cid:durableId="1493133755">
    <w:abstractNumId w:val="17"/>
  </w:num>
  <w:num w:numId="13" w16cid:durableId="1616789077">
    <w:abstractNumId w:val="0"/>
  </w:num>
  <w:num w:numId="14" w16cid:durableId="103161092">
    <w:abstractNumId w:val="25"/>
  </w:num>
  <w:num w:numId="15" w16cid:durableId="2144346601">
    <w:abstractNumId w:val="27"/>
  </w:num>
  <w:num w:numId="16" w16cid:durableId="2028016445">
    <w:abstractNumId w:val="7"/>
  </w:num>
  <w:num w:numId="17" w16cid:durableId="8801315">
    <w:abstractNumId w:val="10"/>
  </w:num>
  <w:num w:numId="18" w16cid:durableId="454913579">
    <w:abstractNumId w:val="24"/>
  </w:num>
  <w:num w:numId="19" w16cid:durableId="793401841">
    <w:abstractNumId w:val="2"/>
  </w:num>
  <w:num w:numId="20" w16cid:durableId="1053191954">
    <w:abstractNumId w:val="6"/>
  </w:num>
  <w:num w:numId="21" w16cid:durableId="692414272">
    <w:abstractNumId w:val="15"/>
  </w:num>
  <w:num w:numId="22" w16cid:durableId="186259180">
    <w:abstractNumId w:val="13"/>
  </w:num>
  <w:num w:numId="23" w16cid:durableId="1990013504">
    <w:abstractNumId w:val="12"/>
  </w:num>
  <w:num w:numId="24" w16cid:durableId="628631620">
    <w:abstractNumId w:val="18"/>
  </w:num>
  <w:num w:numId="25" w16cid:durableId="1986810205">
    <w:abstractNumId w:val="23"/>
  </w:num>
  <w:num w:numId="26" w16cid:durableId="1248031538">
    <w:abstractNumId w:val="1"/>
  </w:num>
  <w:num w:numId="27" w16cid:durableId="1178428308">
    <w:abstractNumId w:val="21"/>
  </w:num>
  <w:num w:numId="28" w16cid:durableId="9221059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C5"/>
    <w:rsid w:val="00003CAD"/>
    <w:rsid w:val="00004995"/>
    <w:rsid w:val="00012662"/>
    <w:rsid w:val="00021C35"/>
    <w:rsid w:val="000361E6"/>
    <w:rsid w:val="00041FAD"/>
    <w:rsid w:val="000462F8"/>
    <w:rsid w:val="0005405E"/>
    <w:rsid w:val="00061FE6"/>
    <w:rsid w:val="000647B0"/>
    <w:rsid w:val="00084F17"/>
    <w:rsid w:val="0008681C"/>
    <w:rsid w:val="000C2BDE"/>
    <w:rsid w:val="000F0EBF"/>
    <w:rsid w:val="00100AD2"/>
    <w:rsid w:val="001011C1"/>
    <w:rsid w:val="001061AE"/>
    <w:rsid w:val="001307EC"/>
    <w:rsid w:val="0013163A"/>
    <w:rsid w:val="001341B6"/>
    <w:rsid w:val="00137204"/>
    <w:rsid w:val="001437B1"/>
    <w:rsid w:val="001465A4"/>
    <w:rsid w:val="0015340C"/>
    <w:rsid w:val="00154295"/>
    <w:rsid w:val="00155F52"/>
    <w:rsid w:val="00156831"/>
    <w:rsid w:val="00160103"/>
    <w:rsid w:val="00160A6C"/>
    <w:rsid w:val="00175E27"/>
    <w:rsid w:val="00187F98"/>
    <w:rsid w:val="001D289B"/>
    <w:rsid w:val="001F48A8"/>
    <w:rsid w:val="002058A7"/>
    <w:rsid w:val="00225A86"/>
    <w:rsid w:val="002639B9"/>
    <w:rsid w:val="00266693"/>
    <w:rsid w:val="002766B0"/>
    <w:rsid w:val="002B147B"/>
    <w:rsid w:val="002B3E66"/>
    <w:rsid w:val="002C4F13"/>
    <w:rsid w:val="002D15D1"/>
    <w:rsid w:val="002E29EC"/>
    <w:rsid w:val="002E3216"/>
    <w:rsid w:val="002E4398"/>
    <w:rsid w:val="002F6672"/>
    <w:rsid w:val="003006AA"/>
    <w:rsid w:val="0031159E"/>
    <w:rsid w:val="00312EF6"/>
    <w:rsid w:val="00313566"/>
    <w:rsid w:val="00313C40"/>
    <w:rsid w:val="00320FBD"/>
    <w:rsid w:val="0032246C"/>
    <w:rsid w:val="00331437"/>
    <w:rsid w:val="003406AB"/>
    <w:rsid w:val="00343AE6"/>
    <w:rsid w:val="00351EE9"/>
    <w:rsid w:val="00360E8B"/>
    <w:rsid w:val="003632E8"/>
    <w:rsid w:val="00376A30"/>
    <w:rsid w:val="00386969"/>
    <w:rsid w:val="003E5D27"/>
    <w:rsid w:val="003E694F"/>
    <w:rsid w:val="0041241E"/>
    <w:rsid w:val="004161F9"/>
    <w:rsid w:val="004235CD"/>
    <w:rsid w:val="00435A68"/>
    <w:rsid w:val="00444F58"/>
    <w:rsid w:val="00472CDD"/>
    <w:rsid w:val="00494506"/>
    <w:rsid w:val="004B7C31"/>
    <w:rsid w:val="004C488A"/>
    <w:rsid w:val="004D1563"/>
    <w:rsid w:val="004D1D86"/>
    <w:rsid w:val="004D70B0"/>
    <w:rsid w:val="004E2D9C"/>
    <w:rsid w:val="0050585C"/>
    <w:rsid w:val="00514CD0"/>
    <w:rsid w:val="00532387"/>
    <w:rsid w:val="005405F4"/>
    <w:rsid w:val="005566FF"/>
    <w:rsid w:val="00567C2E"/>
    <w:rsid w:val="00584994"/>
    <w:rsid w:val="00585B79"/>
    <w:rsid w:val="00594080"/>
    <w:rsid w:val="005A65E4"/>
    <w:rsid w:val="005C13EA"/>
    <w:rsid w:val="005C34C1"/>
    <w:rsid w:val="005C67EB"/>
    <w:rsid w:val="005C6F62"/>
    <w:rsid w:val="005E56D0"/>
    <w:rsid w:val="005F5C3D"/>
    <w:rsid w:val="00614231"/>
    <w:rsid w:val="00630D31"/>
    <w:rsid w:val="00634236"/>
    <w:rsid w:val="0063517E"/>
    <w:rsid w:val="00636621"/>
    <w:rsid w:val="00646986"/>
    <w:rsid w:val="00654600"/>
    <w:rsid w:val="006912B8"/>
    <w:rsid w:val="00697BBA"/>
    <w:rsid w:val="006A10D3"/>
    <w:rsid w:val="006B1E7E"/>
    <w:rsid w:val="006B2369"/>
    <w:rsid w:val="006B7FBF"/>
    <w:rsid w:val="006D0F55"/>
    <w:rsid w:val="007005EA"/>
    <w:rsid w:val="00704212"/>
    <w:rsid w:val="007133D3"/>
    <w:rsid w:val="00715AEF"/>
    <w:rsid w:val="00721A41"/>
    <w:rsid w:val="007354A3"/>
    <w:rsid w:val="007360C6"/>
    <w:rsid w:val="00737298"/>
    <w:rsid w:val="00742C33"/>
    <w:rsid w:val="00745AF5"/>
    <w:rsid w:val="0075119B"/>
    <w:rsid w:val="00752704"/>
    <w:rsid w:val="00791BDE"/>
    <w:rsid w:val="00791CA5"/>
    <w:rsid w:val="00795588"/>
    <w:rsid w:val="007B03D7"/>
    <w:rsid w:val="007C6921"/>
    <w:rsid w:val="007D5D57"/>
    <w:rsid w:val="007E4C9A"/>
    <w:rsid w:val="007E6BDC"/>
    <w:rsid w:val="007E795A"/>
    <w:rsid w:val="00802962"/>
    <w:rsid w:val="008059D2"/>
    <w:rsid w:val="008151E9"/>
    <w:rsid w:val="00815D72"/>
    <w:rsid w:val="00832A4F"/>
    <w:rsid w:val="00834329"/>
    <w:rsid w:val="00840AE5"/>
    <w:rsid w:val="008414D8"/>
    <w:rsid w:val="008665C5"/>
    <w:rsid w:val="00872A7F"/>
    <w:rsid w:val="008A204B"/>
    <w:rsid w:val="008A40FB"/>
    <w:rsid w:val="008A6F05"/>
    <w:rsid w:val="008A78D0"/>
    <w:rsid w:val="008C44C9"/>
    <w:rsid w:val="008D5A4D"/>
    <w:rsid w:val="008E0B6B"/>
    <w:rsid w:val="008E759D"/>
    <w:rsid w:val="008F2E75"/>
    <w:rsid w:val="008F7BBC"/>
    <w:rsid w:val="009038A0"/>
    <w:rsid w:val="0092201C"/>
    <w:rsid w:val="00926AD3"/>
    <w:rsid w:val="00964D8E"/>
    <w:rsid w:val="009929F2"/>
    <w:rsid w:val="00997EB6"/>
    <w:rsid w:val="009B4DCB"/>
    <w:rsid w:val="009B7970"/>
    <w:rsid w:val="009C0499"/>
    <w:rsid w:val="009C5F72"/>
    <w:rsid w:val="009D7E63"/>
    <w:rsid w:val="009E40E8"/>
    <w:rsid w:val="00A0306A"/>
    <w:rsid w:val="00A257F7"/>
    <w:rsid w:val="00A30F1A"/>
    <w:rsid w:val="00A32B26"/>
    <w:rsid w:val="00A53C75"/>
    <w:rsid w:val="00A6379D"/>
    <w:rsid w:val="00A71B44"/>
    <w:rsid w:val="00A84B82"/>
    <w:rsid w:val="00AA0B26"/>
    <w:rsid w:val="00AA199E"/>
    <w:rsid w:val="00AA48CD"/>
    <w:rsid w:val="00AA7CD5"/>
    <w:rsid w:val="00AB4ED4"/>
    <w:rsid w:val="00AB66CC"/>
    <w:rsid w:val="00AC7387"/>
    <w:rsid w:val="00AC79DE"/>
    <w:rsid w:val="00AD0C21"/>
    <w:rsid w:val="00AD1410"/>
    <w:rsid w:val="00B1047A"/>
    <w:rsid w:val="00B12C5D"/>
    <w:rsid w:val="00B21046"/>
    <w:rsid w:val="00B225D4"/>
    <w:rsid w:val="00B42E13"/>
    <w:rsid w:val="00B5091E"/>
    <w:rsid w:val="00B614D6"/>
    <w:rsid w:val="00B64189"/>
    <w:rsid w:val="00B66BC1"/>
    <w:rsid w:val="00B72EE0"/>
    <w:rsid w:val="00B779AF"/>
    <w:rsid w:val="00B844EB"/>
    <w:rsid w:val="00B87CCA"/>
    <w:rsid w:val="00BA0881"/>
    <w:rsid w:val="00BA52B0"/>
    <w:rsid w:val="00BD3633"/>
    <w:rsid w:val="00BD4372"/>
    <w:rsid w:val="00BE36D4"/>
    <w:rsid w:val="00BE7F4D"/>
    <w:rsid w:val="00C03E21"/>
    <w:rsid w:val="00C22913"/>
    <w:rsid w:val="00C230C5"/>
    <w:rsid w:val="00C34C3A"/>
    <w:rsid w:val="00C400FD"/>
    <w:rsid w:val="00C5180D"/>
    <w:rsid w:val="00C527FB"/>
    <w:rsid w:val="00C54358"/>
    <w:rsid w:val="00C6259A"/>
    <w:rsid w:val="00C64F3A"/>
    <w:rsid w:val="00C73147"/>
    <w:rsid w:val="00C8650B"/>
    <w:rsid w:val="00CA1E92"/>
    <w:rsid w:val="00CA62A8"/>
    <w:rsid w:val="00CB53FE"/>
    <w:rsid w:val="00CB65EF"/>
    <w:rsid w:val="00CC3149"/>
    <w:rsid w:val="00CC33A7"/>
    <w:rsid w:val="00CC6727"/>
    <w:rsid w:val="00CD0253"/>
    <w:rsid w:val="00CE5477"/>
    <w:rsid w:val="00CF2676"/>
    <w:rsid w:val="00D00DE5"/>
    <w:rsid w:val="00D11581"/>
    <w:rsid w:val="00D20D0E"/>
    <w:rsid w:val="00D37B54"/>
    <w:rsid w:val="00D70E15"/>
    <w:rsid w:val="00DA2A8D"/>
    <w:rsid w:val="00DB2EA3"/>
    <w:rsid w:val="00DC2DF6"/>
    <w:rsid w:val="00DC7523"/>
    <w:rsid w:val="00DD040C"/>
    <w:rsid w:val="00DD51CA"/>
    <w:rsid w:val="00E0413A"/>
    <w:rsid w:val="00E1278B"/>
    <w:rsid w:val="00E27455"/>
    <w:rsid w:val="00E323B9"/>
    <w:rsid w:val="00E32AD9"/>
    <w:rsid w:val="00E37B32"/>
    <w:rsid w:val="00E449E8"/>
    <w:rsid w:val="00E463F1"/>
    <w:rsid w:val="00E46941"/>
    <w:rsid w:val="00E5261C"/>
    <w:rsid w:val="00E701DE"/>
    <w:rsid w:val="00E70420"/>
    <w:rsid w:val="00E718AB"/>
    <w:rsid w:val="00E7728A"/>
    <w:rsid w:val="00E84657"/>
    <w:rsid w:val="00E866D1"/>
    <w:rsid w:val="00E87D6A"/>
    <w:rsid w:val="00E97CBB"/>
    <w:rsid w:val="00EA0E6F"/>
    <w:rsid w:val="00EB30AA"/>
    <w:rsid w:val="00EC381A"/>
    <w:rsid w:val="00EC67F5"/>
    <w:rsid w:val="00EE3242"/>
    <w:rsid w:val="00F10F86"/>
    <w:rsid w:val="00F11930"/>
    <w:rsid w:val="00F12559"/>
    <w:rsid w:val="00F142EF"/>
    <w:rsid w:val="00F23859"/>
    <w:rsid w:val="00F309DF"/>
    <w:rsid w:val="00F7114A"/>
    <w:rsid w:val="00F87DB6"/>
    <w:rsid w:val="00F91BFA"/>
    <w:rsid w:val="00F91EB4"/>
    <w:rsid w:val="00FA6CB9"/>
    <w:rsid w:val="00FD541E"/>
    <w:rsid w:val="00FE0F77"/>
    <w:rsid w:val="00FE3A9D"/>
    <w:rsid w:val="00FF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D39D42E"/>
  <w15:docId w15:val="{84DF95B8-763A-4696-A103-76241C5C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63A"/>
    <w:pPr>
      <w:tabs>
        <w:tab w:val="center" w:pos="4320"/>
        <w:tab w:val="right" w:pos="8640"/>
      </w:tabs>
    </w:pPr>
  </w:style>
  <w:style w:type="paragraph" w:styleId="Footer">
    <w:name w:val="footer"/>
    <w:basedOn w:val="Normal"/>
    <w:link w:val="FooterChar"/>
    <w:uiPriority w:val="99"/>
    <w:rsid w:val="0013163A"/>
    <w:pPr>
      <w:tabs>
        <w:tab w:val="center" w:pos="4320"/>
        <w:tab w:val="right" w:pos="8640"/>
      </w:tabs>
    </w:pPr>
  </w:style>
  <w:style w:type="paragraph" w:styleId="BalloonText">
    <w:name w:val="Balloon Text"/>
    <w:basedOn w:val="Normal"/>
    <w:link w:val="BalloonTextChar"/>
    <w:rsid w:val="00F7114A"/>
    <w:rPr>
      <w:rFonts w:ascii="Tahoma" w:hAnsi="Tahoma" w:cs="Tahoma"/>
      <w:sz w:val="16"/>
      <w:szCs w:val="16"/>
    </w:rPr>
  </w:style>
  <w:style w:type="character" w:customStyle="1" w:styleId="BalloonTextChar">
    <w:name w:val="Balloon Text Char"/>
    <w:link w:val="BalloonText"/>
    <w:rsid w:val="00F7114A"/>
    <w:rPr>
      <w:rFonts w:ascii="Tahoma" w:hAnsi="Tahoma" w:cs="Tahoma"/>
      <w:sz w:val="16"/>
      <w:szCs w:val="16"/>
      <w:lang w:val="en-US" w:eastAsia="en-US"/>
    </w:rPr>
  </w:style>
  <w:style w:type="table" w:styleId="TableGrid">
    <w:name w:val="Table Grid"/>
    <w:basedOn w:val="TableNormal"/>
    <w:rsid w:val="00A7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EBF"/>
    <w:pPr>
      <w:ind w:left="720"/>
      <w:contextualSpacing/>
    </w:pPr>
  </w:style>
  <w:style w:type="character" w:customStyle="1" w:styleId="FooterChar">
    <w:name w:val="Footer Char"/>
    <w:basedOn w:val="DefaultParagraphFont"/>
    <w:link w:val="Footer"/>
    <w:uiPriority w:val="99"/>
    <w:rsid w:val="00B12C5D"/>
    <w:rPr>
      <w:sz w:val="24"/>
      <w:szCs w:val="24"/>
      <w:lang w:val="en-US" w:eastAsia="en-US"/>
    </w:rPr>
  </w:style>
  <w:style w:type="character" w:styleId="CommentReference">
    <w:name w:val="annotation reference"/>
    <w:basedOn w:val="DefaultParagraphFont"/>
    <w:semiHidden/>
    <w:unhideWhenUsed/>
    <w:rsid w:val="009929F2"/>
    <w:rPr>
      <w:sz w:val="16"/>
      <w:szCs w:val="16"/>
    </w:rPr>
  </w:style>
  <w:style w:type="paragraph" w:styleId="CommentText">
    <w:name w:val="annotation text"/>
    <w:basedOn w:val="Normal"/>
    <w:link w:val="CommentTextChar"/>
    <w:unhideWhenUsed/>
    <w:rsid w:val="009929F2"/>
    <w:rPr>
      <w:sz w:val="20"/>
      <w:szCs w:val="20"/>
    </w:rPr>
  </w:style>
  <w:style w:type="character" w:customStyle="1" w:styleId="CommentTextChar">
    <w:name w:val="Comment Text Char"/>
    <w:basedOn w:val="DefaultParagraphFont"/>
    <w:link w:val="CommentText"/>
    <w:rsid w:val="009929F2"/>
    <w:rPr>
      <w:lang w:val="en-US" w:eastAsia="en-US"/>
    </w:rPr>
  </w:style>
  <w:style w:type="paragraph" w:styleId="CommentSubject">
    <w:name w:val="annotation subject"/>
    <w:basedOn w:val="CommentText"/>
    <w:next w:val="CommentText"/>
    <w:link w:val="CommentSubjectChar"/>
    <w:semiHidden/>
    <w:unhideWhenUsed/>
    <w:rsid w:val="009929F2"/>
    <w:rPr>
      <w:b/>
      <w:bCs/>
    </w:rPr>
  </w:style>
  <w:style w:type="character" w:customStyle="1" w:styleId="CommentSubjectChar">
    <w:name w:val="Comment Subject Char"/>
    <w:basedOn w:val="CommentTextChar"/>
    <w:link w:val="CommentSubject"/>
    <w:semiHidden/>
    <w:rsid w:val="009929F2"/>
    <w:rPr>
      <w:b/>
      <w:bCs/>
      <w:lang w:val="en-US" w:eastAsia="en-US"/>
    </w:rPr>
  </w:style>
  <w:style w:type="paragraph" w:styleId="Revision">
    <w:name w:val="Revision"/>
    <w:hidden/>
    <w:uiPriority w:val="99"/>
    <w:semiHidden/>
    <w:rsid w:val="007E6BDC"/>
    <w:rPr>
      <w:sz w:val="24"/>
      <w:szCs w:val="24"/>
      <w:lang w:val="en-US" w:eastAsia="en-US"/>
    </w:rPr>
  </w:style>
  <w:style w:type="character" w:styleId="Strong">
    <w:name w:val="Strong"/>
    <w:basedOn w:val="DefaultParagraphFont"/>
    <w:qFormat/>
    <w:rsid w:val="009C5F72"/>
    <w:rPr>
      <w:b/>
      <w:bCs/>
    </w:rPr>
  </w:style>
  <w:style w:type="character" w:styleId="Hyperlink">
    <w:name w:val="Hyperlink"/>
    <w:basedOn w:val="DefaultParagraphFont"/>
    <w:unhideWhenUsed/>
    <w:rsid w:val="00C22913"/>
    <w:rPr>
      <w:color w:val="0000FF" w:themeColor="hyperlink"/>
      <w:u w:val="single"/>
    </w:rPr>
  </w:style>
  <w:style w:type="character" w:styleId="UnresolvedMention">
    <w:name w:val="Unresolved Mention"/>
    <w:basedOn w:val="DefaultParagraphFont"/>
    <w:uiPriority w:val="99"/>
    <w:semiHidden/>
    <w:unhideWhenUsed/>
    <w:rsid w:val="00C22913"/>
    <w:rPr>
      <w:color w:val="605E5C"/>
      <w:shd w:val="clear" w:color="auto" w:fill="E1DFDD"/>
    </w:rPr>
  </w:style>
  <w:style w:type="character" w:styleId="FollowedHyperlink">
    <w:name w:val="FollowedHyperlink"/>
    <w:basedOn w:val="DefaultParagraphFont"/>
    <w:semiHidden/>
    <w:unhideWhenUsed/>
    <w:rsid w:val="00C22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771">
      <w:bodyDiv w:val="1"/>
      <w:marLeft w:val="0"/>
      <w:marRight w:val="0"/>
      <w:marTop w:val="0"/>
      <w:marBottom w:val="0"/>
      <w:divBdr>
        <w:top w:val="none" w:sz="0" w:space="0" w:color="auto"/>
        <w:left w:val="none" w:sz="0" w:space="0" w:color="auto"/>
        <w:bottom w:val="none" w:sz="0" w:space="0" w:color="auto"/>
        <w:right w:val="none" w:sz="0" w:space="0" w:color="auto"/>
      </w:divBdr>
    </w:div>
    <w:div w:id="557324131">
      <w:bodyDiv w:val="1"/>
      <w:marLeft w:val="0"/>
      <w:marRight w:val="0"/>
      <w:marTop w:val="0"/>
      <w:marBottom w:val="0"/>
      <w:divBdr>
        <w:top w:val="none" w:sz="0" w:space="0" w:color="auto"/>
        <w:left w:val="none" w:sz="0" w:space="0" w:color="auto"/>
        <w:bottom w:val="none" w:sz="0" w:space="0" w:color="auto"/>
        <w:right w:val="none" w:sz="0" w:space="0" w:color="auto"/>
      </w:divBdr>
    </w:div>
    <w:div w:id="717903108">
      <w:bodyDiv w:val="1"/>
      <w:marLeft w:val="0"/>
      <w:marRight w:val="0"/>
      <w:marTop w:val="0"/>
      <w:marBottom w:val="0"/>
      <w:divBdr>
        <w:top w:val="none" w:sz="0" w:space="0" w:color="auto"/>
        <w:left w:val="none" w:sz="0" w:space="0" w:color="auto"/>
        <w:bottom w:val="none" w:sz="0" w:space="0" w:color="auto"/>
        <w:right w:val="none" w:sz="0" w:space="0" w:color="auto"/>
      </w:divBdr>
    </w:div>
    <w:div w:id="942954268">
      <w:bodyDiv w:val="1"/>
      <w:marLeft w:val="0"/>
      <w:marRight w:val="0"/>
      <w:marTop w:val="0"/>
      <w:marBottom w:val="0"/>
      <w:divBdr>
        <w:top w:val="none" w:sz="0" w:space="0" w:color="auto"/>
        <w:left w:val="none" w:sz="0" w:space="0" w:color="auto"/>
        <w:bottom w:val="none" w:sz="0" w:space="0" w:color="auto"/>
        <w:right w:val="none" w:sz="0" w:space="0" w:color="auto"/>
      </w:divBdr>
    </w:div>
    <w:div w:id="1505049125">
      <w:bodyDiv w:val="1"/>
      <w:marLeft w:val="0"/>
      <w:marRight w:val="0"/>
      <w:marTop w:val="0"/>
      <w:marBottom w:val="0"/>
      <w:divBdr>
        <w:top w:val="none" w:sz="0" w:space="0" w:color="auto"/>
        <w:left w:val="none" w:sz="0" w:space="0" w:color="auto"/>
        <w:bottom w:val="none" w:sz="0" w:space="0" w:color="auto"/>
        <w:right w:val="none" w:sz="0" w:space="0" w:color="auto"/>
      </w:divBdr>
    </w:div>
    <w:div w:id="1861164404">
      <w:bodyDiv w:val="1"/>
      <w:marLeft w:val="0"/>
      <w:marRight w:val="0"/>
      <w:marTop w:val="0"/>
      <w:marBottom w:val="0"/>
      <w:divBdr>
        <w:top w:val="none" w:sz="0" w:space="0" w:color="auto"/>
        <w:left w:val="none" w:sz="0" w:space="0" w:color="auto"/>
        <w:bottom w:val="none" w:sz="0" w:space="0" w:color="auto"/>
        <w:right w:val="none" w:sz="0" w:space="0" w:color="auto"/>
      </w:divBdr>
    </w:div>
    <w:div w:id="20129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imie.huckfield@essex.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ysafety.essex.gov.uk/v6/IncidentPortal"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ysafety.essex.gov.uk/v6/Incident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safety.essex.gov.uk/v6/IncidentPorta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0" ma:contentTypeDescription="Create a new document." ma:contentTypeScope="" ma:versionID="7a0d490eff9ac2b9a0040dbb202b3dbc">
  <xsd:schema xmlns:xsd="http://www.w3.org/2001/XMLSchema" xmlns:xs="http://www.w3.org/2001/XMLSchema" xmlns:p="http://schemas.microsoft.com/office/2006/metadata/properties" xmlns:ns3="0d630003-58a2-438e-a935-8cf55d22c7fe" targetNamespace="http://schemas.microsoft.com/office/2006/metadata/properties" ma:root="true" ma:fieldsID="4724b9314424d209c18f8ebb1e243ee6" ns3:_="">
    <xsd:import namespace="0d630003-58a2-438e-a935-8cf55d22c7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526BF-C8B9-48FC-B2B8-BEA2DF80C107}">
  <ds:schemaRefs>
    <ds:schemaRef ds:uri="http://schemas.openxmlformats.org/officeDocument/2006/bibliography"/>
  </ds:schemaRefs>
</ds:datastoreItem>
</file>

<file path=customXml/itemProps2.xml><?xml version="1.0" encoding="utf-8"?>
<ds:datastoreItem xmlns:ds="http://schemas.openxmlformats.org/officeDocument/2006/customXml" ds:itemID="{F9847757-99F4-4C1D-8222-0059A47E3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D9F48-5381-49BE-9ECE-DF75CAB3951D}">
  <ds:schemaRefs>
    <ds:schemaRef ds:uri="http://schemas.microsoft.com/sharepoint/v3/contenttype/forms"/>
  </ds:schemaRefs>
</ds:datastoreItem>
</file>

<file path=customXml/itemProps4.xml><?xml version="1.0" encoding="utf-8"?>
<ds:datastoreItem xmlns:ds="http://schemas.openxmlformats.org/officeDocument/2006/customXml" ds:itemID="{9BCF3D44-6148-4F60-8E55-72B33CDED2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13375</Characters>
  <Application>Microsoft Office Word</Application>
  <DocSecurity>6</DocSecurity>
  <Lines>111</Lines>
  <Paragraphs>31</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Teresa Ablewhite - VP Quality and Compliance</cp:lastModifiedBy>
  <cp:revision>2</cp:revision>
  <cp:lastPrinted>2013-11-21T14:17:00Z</cp:lastPrinted>
  <dcterms:created xsi:type="dcterms:W3CDTF">2024-03-07T11:56:00Z</dcterms:created>
  <dcterms:modified xsi:type="dcterms:W3CDTF">2024-03-07T11:56:00Z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y fmtid="{D5CDD505-2E9C-101B-9397-08002B2CF9AE}" pid="3" name="MSIP_Label_39d8be9e-c8d9-4b9c-bd40-2c27cc7ea2e6_Enabled">
    <vt:lpwstr>true</vt:lpwstr>
  </property>
  <property fmtid="{D5CDD505-2E9C-101B-9397-08002B2CF9AE}" pid="4" name="MSIP_Label_39d8be9e-c8d9-4b9c-bd40-2c27cc7ea2e6_SetDate">
    <vt:lpwstr>2020-08-19T11:46:46Z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310ff6f3-c789-4256-8699-00005e70b6ab</vt:lpwstr>
  </property>
  <property fmtid="{D5CDD505-2E9C-101B-9397-08002B2CF9AE}" pid="9" name="MSIP_Label_39d8be9e-c8d9-4b9c-bd40-2c27cc7ea2e6_ContentBits">
    <vt:lpwstr>0</vt:lpwstr>
  </property>
</Properties>
</file>