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2C8B1" w14:textId="77777777" w:rsidR="002F03D2" w:rsidRDefault="002F03D2" w:rsidP="00857823">
      <w:pPr>
        <w:pStyle w:val="Heading1"/>
        <w:rPr>
          <w:sz w:val="32"/>
        </w:rPr>
      </w:pPr>
    </w:p>
    <w:p w14:paraId="141A1F85" w14:textId="77777777" w:rsidR="002F03D2" w:rsidRDefault="002F03D2" w:rsidP="00857823">
      <w:pPr>
        <w:pStyle w:val="Heading1"/>
        <w:rPr>
          <w:sz w:val="32"/>
        </w:rPr>
      </w:pPr>
    </w:p>
    <w:p w14:paraId="4937F666" w14:textId="77777777" w:rsidR="00103392" w:rsidRPr="00857823" w:rsidRDefault="00103392" w:rsidP="00857823">
      <w:pPr>
        <w:pStyle w:val="Heading1"/>
        <w:rPr>
          <w:sz w:val="32"/>
        </w:rPr>
      </w:pPr>
      <w:r w:rsidRPr="00857823">
        <w:rPr>
          <w:sz w:val="32"/>
        </w:rPr>
        <w:t>Adult Community Learning Essex</w:t>
      </w:r>
    </w:p>
    <w:p w14:paraId="02F49308" w14:textId="77777777" w:rsidR="00103392" w:rsidRPr="00857823" w:rsidRDefault="00103392" w:rsidP="00857823">
      <w:pPr>
        <w:pStyle w:val="Heading1"/>
      </w:pPr>
    </w:p>
    <w:p w14:paraId="7BB94390" w14:textId="77777777" w:rsidR="007349A2" w:rsidRPr="003205FE" w:rsidRDefault="00931A90" w:rsidP="00103392">
      <w:pPr>
        <w:pStyle w:val="Subtitle"/>
        <w:jc w:val="both"/>
        <w:rPr>
          <w:rFonts w:asciiTheme="minorHAnsi" w:hAnsiTheme="minorHAnsi" w:cstheme="minorHAnsi"/>
          <w:sz w:val="28"/>
          <w:szCs w:val="28"/>
        </w:rPr>
      </w:pPr>
      <w:r w:rsidRPr="003205FE">
        <w:rPr>
          <w:rFonts w:asciiTheme="minorHAnsi" w:hAnsiTheme="minorHAnsi" w:cstheme="minorHAnsi"/>
          <w:sz w:val="28"/>
          <w:szCs w:val="28"/>
        </w:rPr>
        <w:t>Non-Examination Assessment Policy</w:t>
      </w:r>
    </w:p>
    <w:p w14:paraId="0D61EB39" w14:textId="77777777" w:rsidR="00931A90" w:rsidRPr="00857823" w:rsidRDefault="00931A90" w:rsidP="00103392">
      <w:pPr>
        <w:pStyle w:val="Subtitle"/>
        <w:jc w:val="both"/>
        <w:rPr>
          <w:rFonts w:asciiTheme="minorHAnsi" w:hAnsiTheme="minorHAnsi" w:cstheme="minorHAnsi"/>
          <w:bCs/>
          <w:sz w:val="24"/>
          <w:szCs w:val="24"/>
        </w:rPr>
      </w:pPr>
    </w:p>
    <w:p w14:paraId="00899026" w14:textId="77777777" w:rsidR="007349A2" w:rsidRPr="00857823" w:rsidRDefault="007349A2" w:rsidP="00AC5992">
      <w:pPr>
        <w:pStyle w:val="Heading1"/>
        <w:ind w:left="3600" w:hanging="3600"/>
        <w:rPr>
          <w:rFonts w:asciiTheme="minorHAnsi" w:hAnsiTheme="minorHAnsi" w:cstheme="minorHAnsi"/>
          <w:szCs w:val="24"/>
        </w:rPr>
      </w:pPr>
      <w:r w:rsidRPr="00857823">
        <w:rPr>
          <w:rFonts w:asciiTheme="minorHAnsi" w:hAnsiTheme="minorHAnsi" w:cstheme="minorHAnsi"/>
          <w:szCs w:val="24"/>
          <w:lang w:val="en-US"/>
        </w:rPr>
        <w:t xml:space="preserve">Control of document </w:t>
      </w:r>
      <w:r w:rsidR="00AC5992" w:rsidRPr="00857823">
        <w:rPr>
          <w:rFonts w:asciiTheme="minorHAnsi" w:hAnsiTheme="minorHAnsi" w:cstheme="minorHAnsi"/>
          <w:szCs w:val="24"/>
        </w:rPr>
        <w:t xml:space="preserve">Adult Community Learning Senior </w:t>
      </w:r>
      <w:r w:rsidR="009B7AFE">
        <w:rPr>
          <w:rFonts w:asciiTheme="minorHAnsi" w:hAnsiTheme="minorHAnsi" w:cstheme="minorHAnsi"/>
          <w:szCs w:val="24"/>
        </w:rPr>
        <w:t>Leadership</w:t>
      </w:r>
      <w:r w:rsidR="00AC5992" w:rsidRPr="00857823">
        <w:rPr>
          <w:rFonts w:asciiTheme="minorHAnsi" w:hAnsiTheme="minorHAnsi" w:cstheme="minorHAnsi"/>
          <w:szCs w:val="24"/>
        </w:rPr>
        <w:t xml:space="preserve"> Team </w:t>
      </w:r>
    </w:p>
    <w:p w14:paraId="386BBC40" w14:textId="77777777" w:rsidR="00931A90" w:rsidRPr="00857823" w:rsidRDefault="00931A90" w:rsidP="00931A90">
      <w:pPr>
        <w:pStyle w:val="BodyText"/>
        <w:tabs>
          <w:tab w:val="left" w:pos="0"/>
        </w:tabs>
        <w:jc w:val="both"/>
        <w:rPr>
          <w:rFonts w:asciiTheme="minorHAnsi" w:hAnsiTheme="minorHAnsi" w:cstheme="minorHAnsi"/>
          <w:szCs w:val="24"/>
        </w:rPr>
      </w:pPr>
      <w:r w:rsidRPr="00857823">
        <w:rPr>
          <w:rFonts w:asciiTheme="minorHAnsi" w:hAnsiTheme="minorHAnsi" w:cstheme="minorHAnsi"/>
          <w:szCs w:val="24"/>
        </w:rPr>
        <w:t>This policy is issued, controlled, and may only be modified by the designated policy group member after proposed amendments have been presented to the Quality Improvement Group</w:t>
      </w:r>
    </w:p>
    <w:p w14:paraId="1821B0CE" w14:textId="77777777" w:rsidR="00931A90" w:rsidRPr="00857823" w:rsidRDefault="00931A90" w:rsidP="00931A90">
      <w:pPr>
        <w:tabs>
          <w:tab w:val="left" w:pos="0"/>
        </w:tabs>
        <w:jc w:val="both"/>
        <w:rPr>
          <w:rFonts w:asciiTheme="minorHAnsi" w:hAnsiTheme="minorHAnsi" w:cstheme="minorHAnsi"/>
          <w:sz w:val="24"/>
          <w:szCs w:val="24"/>
        </w:rPr>
      </w:pPr>
    </w:p>
    <w:p w14:paraId="5F888DB3" w14:textId="77777777" w:rsidR="00931A90" w:rsidRPr="00857823" w:rsidRDefault="00931A90" w:rsidP="00931A90">
      <w:pPr>
        <w:pStyle w:val="BodyText"/>
        <w:tabs>
          <w:tab w:val="left" w:pos="0"/>
        </w:tabs>
        <w:jc w:val="both"/>
        <w:rPr>
          <w:rFonts w:asciiTheme="minorHAnsi" w:hAnsiTheme="minorHAnsi" w:cstheme="minorHAnsi"/>
          <w:szCs w:val="24"/>
        </w:rPr>
      </w:pPr>
      <w:r w:rsidRPr="00857823">
        <w:rPr>
          <w:rFonts w:asciiTheme="minorHAnsi" w:hAnsiTheme="minorHAnsi" w:cstheme="minorHAnsi"/>
          <w:szCs w:val="24"/>
        </w:rPr>
        <w:t xml:space="preserve">The latest version of the policy will be maintained by the Adult Community Learning Service (ACL) and updates sent to all Managers.  It is important that the latest version of the policy is </w:t>
      </w:r>
      <w:proofErr w:type="gramStart"/>
      <w:r w:rsidRPr="00857823">
        <w:rPr>
          <w:rFonts w:asciiTheme="minorHAnsi" w:hAnsiTheme="minorHAnsi" w:cstheme="minorHAnsi"/>
          <w:szCs w:val="24"/>
        </w:rPr>
        <w:t>used at all times</w:t>
      </w:r>
      <w:proofErr w:type="gramEnd"/>
      <w:r w:rsidRPr="00857823">
        <w:rPr>
          <w:rFonts w:asciiTheme="minorHAnsi" w:hAnsiTheme="minorHAnsi" w:cstheme="minorHAnsi"/>
          <w:szCs w:val="24"/>
        </w:rPr>
        <w:t>.</w:t>
      </w:r>
    </w:p>
    <w:p w14:paraId="14B0F514" w14:textId="77777777" w:rsidR="00AC5992" w:rsidRPr="00857823" w:rsidRDefault="00AC5992" w:rsidP="00103392">
      <w:pPr>
        <w:pStyle w:val="Heading1"/>
        <w:rPr>
          <w:rFonts w:asciiTheme="minorHAnsi" w:hAnsiTheme="minorHAnsi" w:cstheme="minorHAnsi"/>
          <w:szCs w:val="24"/>
        </w:rPr>
      </w:pPr>
    </w:p>
    <w:p w14:paraId="63B6CD11" w14:textId="77777777" w:rsidR="00103392" w:rsidRPr="00857823" w:rsidRDefault="00103392" w:rsidP="00103392">
      <w:pPr>
        <w:pStyle w:val="Heading1"/>
        <w:rPr>
          <w:rFonts w:asciiTheme="minorHAnsi" w:hAnsiTheme="minorHAnsi" w:cstheme="minorHAnsi"/>
          <w:szCs w:val="24"/>
        </w:rPr>
      </w:pPr>
      <w:r w:rsidRPr="00857823">
        <w:rPr>
          <w:rFonts w:asciiTheme="minorHAnsi" w:hAnsiTheme="minorHAnsi" w:cstheme="minorHAnsi"/>
          <w:szCs w:val="24"/>
        </w:rPr>
        <w:t>Policy Aims &amp; Intention</w:t>
      </w:r>
    </w:p>
    <w:p w14:paraId="76E5E5FB" w14:textId="77777777" w:rsidR="00103392" w:rsidRPr="00857823" w:rsidRDefault="00264301" w:rsidP="00103392">
      <w:pPr>
        <w:pStyle w:val="BodyText"/>
        <w:rPr>
          <w:rFonts w:asciiTheme="minorHAnsi" w:hAnsiTheme="minorHAnsi" w:cstheme="minorHAnsi"/>
          <w:szCs w:val="24"/>
        </w:rPr>
      </w:pPr>
      <w:r w:rsidRPr="00857823">
        <w:rPr>
          <w:rFonts w:asciiTheme="minorHAnsi" w:hAnsiTheme="minorHAnsi" w:cstheme="minorHAnsi"/>
          <w:szCs w:val="24"/>
        </w:rPr>
        <w:t>The purpose of this policy, as defined by JCQ (Joint Council for Qualifications), is to:</w:t>
      </w:r>
    </w:p>
    <w:p w14:paraId="6CB4C218" w14:textId="77777777" w:rsidR="00264301" w:rsidRPr="00857823" w:rsidRDefault="00264301" w:rsidP="00103392">
      <w:pPr>
        <w:pStyle w:val="BodyText"/>
        <w:rPr>
          <w:rFonts w:asciiTheme="minorHAnsi" w:hAnsiTheme="minorHAnsi" w:cstheme="minorHAnsi"/>
          <w:szCs w:val="24"/>
        </w:rPr>
      </w:pPr>
    </w:p>
    <w:p w14:paraId="6D8712EB" w14:textId="77777777" w:rsidR="00264301" w:rsidRPr="00857823" w:rsidRDefault="00264301" w:rsidP="0030798B">
      <w:pPr>
        <w:pStyle w:val="BodyText"/>
        <w:numPr>
          <w:ilvl w:val="0"/>
          <w:numId w:val="1"/>
        </w:numPr>
        <w:rPr>
          <w:rFonts w:asciiTheme="minorHAnsi" w:hAnsiTheme="minorHAnsi" w:cstheme="minorHAnsi"/>
          <w:szCs w:val="24"/>
        </w:rPr>
      </w:pPr>
      <w:r w:rsidRPr="00857823">
        <w:rPr>
          <w:rFonts w:asciiTheme="minorHAnsi" w:hAnsiTheme="minorHAnsi" w:cstheme="minorHAnsi"/>
          <w:szCs w:val="24"/>
        </w:rPr>
        <w:t>Cover procedures for planning and managing non-examination assessments (NEA)</w:t>
      </w:r>
    </w:p>
    <w:p w14:paraId="71EDB97A" w14:textId="77777777" w:rsidR="00264301" w:rsidRPr="00857823" w:rsidRDefault="00264301" w:rsidP="0030798B">
      <w:pPr>
        <w:pStyle w:val="BodyText"/>
        <w:numPr>
          <w:ilvl w:val="0"/>
          <w:numId w:val="1"/>
        </w:numPr>
        <w:rPr>
          <w:rFonts w:asciiTheme="minorHAnsi" w:hAnsiTheme="minorHAnsi" w:cstheme="minorHAnsi"/>
          <w:szCs w:val="24"/>
        </w:rPr>
      </w:pPr>
      <w:r w:rsidRPr="00857823">
        <w:rPr>
          <w:rFonts w:asciiTheme="minorHAnsi" w:hAnsiTheme="minorHAnsi" w:cstheme="minorHAnsi"/>
          <w:szCs w:val="24"/>
        </w:rPr>
        <w:t>Define staff roles and responsibilities with respect to NEAs</w:t>
      </w:r>
    </w:p>
    <w:p w14:paraId="47F1841E" w14:textId="77777777" w:rsidR="00264301" w:rsidRPr="00857823" w:rsidRDefault="00264301" w:rsidP="0030798B">
      <w:pPr>
        <w:pStyle w:val="BodyText"/>
        <w:numPr>
          <w:ilvl w:val="0"/>
          <w:numId w:val="1"/>
        </w:numPr>
        <w:rPr>
          <w:rFonts w:asciiTheme="minorHAnsi" w:hAnsiTheme="minorHAnsi" w:cstheme="minorHAnsi"/>
          <w:szCs w:val="24"/>
        </w:rPr>
      </w:pPr>
      <w:r w:rsidRPr="00857823">
        <w:rPr>
          <w:rFonts w:asciiTheme="minorHAnsi" w:hAnsiTheme="minorHAnsi" w:cstheme="minorHAnsi"/>
          <w:szCs w:val="24"/>
        </w:rPr>
        <w:t>Manage risks associated with NEAs</w:t>
      </w:r>
    </w:p>
    <w:p w14:paraId="1766440C" w14:textId="77777777" w:rsidR="00264301" w:rsidRPr="00857823" w:rsidRDefault="00264301" w:rsidP="00103392">
      <w:pPr>
        <w:pStyle w:val="BodyText"/>
        <w:rPr>
          <w:rFonts w:asciiTheme="minorHAnsi" w:hAnsiTheme="minorHAnsi" w:cstheme="minorHAnsi"/>
          <w:szCs w:val="24"/>
        </w:rPr>
      </w:pPr>
    </w:p>
    <w:tbl>
      <w:tblPr>
        <w:tblW w:w="0" w:type="auto"/>
        <w:tblLook w:val="04A0" w:firstRow="1" w:lastRow="0" w:firstColumn="1" w:lastColumn="0" w:noHBand="0" w:noVBand="1"/>
      </w:tblPr>
      <w:tblGrid>
        <w:gridCol w:w="2899"/>
        <w:gridCol w:w="6461"/>
      </w:tblGrid>
      <w:tr w:rsidR="00AC5992" w:rsidRPr="00857823" w14:paraId="54530BC5" w14:textId="77777777" w:rsidTr="00AC5992">
        <w:tc>
          <w:tcPr>
            <w:tcW w:w="2943" w:type="dxa"/>
            <w:shd w:val="clear" w:color="auto" w:fill="auto"/>
          </w:tcPr>
          <w:p w14:paraId="494D4F55" w14:textId="77777777" w:rsidR="00AC5992" w:rsidRPr="00857823" w:rsidRDefault="00AC5992" w:rsidP="00AC5992">
            <w:pPr>
              <w:rPr>
                <w:rFonts w:asciiTheme="minorHAnsi" w:hAnsiTheme="minorHAnsi" w:cstheme="minorHAnsi"/>
                <w:color w:val="548DD4"/>
                <w:sz w:val="24"/>
                <w:szCs w:val="24"/>
                <w:lang w:val="en-US"/>
              </w:rPr>
            </w:pPr>
            <w:r w:rsidRPr="00857823">
              <w:rPr>
                <w:rFonts w:asciiTheme="minorHAnsi" w:hAnsiTheme="minorHAnsi" w:cstheme="minorHAnsi"/>
                <w:b/>
                <w:sz w:val="24"/>
                <w:szCs w:val="24"/>
              </w:rPr>
              <w:t xml:space="preserve">Responsibility </w:t>
            </w:r>
          </w:p>
        </w:tc>
        <w:tc>
          <w:tcPr>
            <w:tcW w:w="6633" w:type="dxa"/>
            <w:shd w:val="clear" w:color="auto" w:fill="auto"/>
          </w:tcPr>
          <w:p w14:paraId="35E95AF4" w14:textId="77777777" w:rsidR="00AC5992" w:rsidRPr="00857823" w:rsidRDefault="003205FE" w:rsidP="00AC5992">
            <w:pPr>
              <w:pStyle w:val="Header"/>
              <w:tabs>
                <w:tab w:val="clear" w:pos="4153"/>
                <w:tab w:val="clear" w:pos="8306"/>
              </w:tabs>
              <w:rPr>
                <w:rFonts w:asciiTheme="minorHAnsi" w:hAnsiTheme="minorHAnsi" w:cstheme="minorHAnsi"/>
                <w:bCs/>
                <w:sz w:val="24"/>
                <w:szCs w:val="24"/>
              </w:rPr>
            </w:pPr>
            <w:r>
              <w:rPr>
                <w:rFonts w:asciiTheme="minorHAnsi" w:hAnsiTheme="minorHAnsi" w:cstheme="minorHAnsi"/>
                <w:sz w:val="24"/>
                <w:szCs w:val="24"/>
                <w:lang w:val="en-US"/>
              </w:rPr>
              <w:t>SLT</w:t>
            </w:r>
            <w:r w:rsidR="00264301" w:rsidRPr="00857823">
              <w:rPr>
                <w:rFonts w:asciiTheme="minorHAnsi" w:hAnsiTheme="minorHAnsi" w:cstheme="minorHAnsi"/>
                <w:sz w:val="24"/>
                <w:szCs w:val="24"/>
                <w:lang w:val="en-US"/>
              </w:rPr>
              <w:t xml:space="preserve">, Curriculum Co-ordinator, </w:t>
            </w:r>
            <w:r>
              <w:rPr>
                <w:rFonts w:asciiTheme="minorHAnsi" w:hAnsiTheme="minorHAnsi" w:cstheme="minorHAnsi"/>
                <w:sz w:val="24"/>
                <w:szCs w:val="24"/>
                <w:lang w:val="en-US"/>
              </w:rPr>
              <w:t>Exams Leads</w:t>
            </w:r>
            <w:r w:rsidR="00264301" w:rsidRPr="00857823">
              <w:rPr>
                <w:rFonts w:asciiTheme="minorHAnsi" w:hAnsiTheme="minorHAnsi" w:cstheme="minorHAnsi"/>
                <w:sz w:val="24"/>
                <w:szCs w:val="24"/>
                <w:lang w:val="en-US"/>
              </w:rPr>
              <w:t xml:space="preserve"> and </w:t>
            </w:r>
            <w:r>
              <w:rPr>
                <w:rFonts w:asciiTheme="minorHAnsi" w:hAnsiTheme="minorHAnsi" w:cstheme="minorHAnsi"/>
                <w:sz w:val="24"/>
                <w:szCs w:val="24"/>
                <w:lang w:val="en-US"/>
              </w:rPr>
              <w:t>Exams Officers</w:t>
            </w:r>
          </w:p>
        </w:tc>
      </w:tr>
      <w:tr w:rsidR="00AC5992" w:rsidRPr="00857823" w14:paraId="47F404C9" w14:textId="77777777" w:rsidTr="00AC5992">
        <w:tc>
          <w:tcPr>
            <w:tcW w:w="2943" w:type="dxa"/>
            <w:shd w:val="clear" w:color="auto" w:fill="auto"/>
          </w:tcPr>
          <w:p w14:paraId="10F76933" w14:textId="77777777" w:rsidR="00AC5992" w:rsidRPr="00857823" w:rsidRDefault="00AC5992" w:rsidP="00AC5992">
            <w:pPr>
              <w:pStyle w:val="Header"/>
              <w:tabs>
                <w:tab w:val="clear" w:pos="4153"/>
                <w:tab w:val="clear" w:pos="8306"/>
              </w:tabs>
              <w:rPr>
                <w:rFonts w:asciiTheme="minorHAnsi" w:hAnsiTheme="minorHAnsi" w:cstheme="minorHAnsi"/>
                <w:b/>
                <w:sz w:val="24"/>
                <w:szCs w:val="24"/>
              </w:rPr>
            </w:pPr>
            <w:r w:rsidRPr="00857823">
              <w:rPr>
                <w:rFonts w:asciiTheme="minorHAnsi" w:hAnsiTheme="minorHAnsi" w:cstheme="minorHAnsi"/>
                <w:b/>
                <w:sz w:val="24"/>
                <w:szCs w:val="24"/>
              </w:rPr>
              <w:t>Date of acceptance</w:t>
            </w:r>
          </w:p>
        </w:tc>
        <w:tc>
          <w:tcPr>
            <w:tcW w:w="6633" w:type="dxa"/>
            <w:shd w:val="clear" w:color="auto" w:fill="auto"/>
          </w:tcPr>
          <w:p w14:paraId="7E8B7AD4" w14:textId="77777777" w:rsidR="00AC5992" w:rsidRPr="00857823" w:rsidRDefault="00AC5992" w:rsidP="00AC5992">
            <w:pPr>
              <w:pStyle w:val="BodyText"/>
              <w:jc w:val="both"/>
              <w:rPr>
                <w:rFonts w:asciiTheme="minorHAnsi" w:hAnsiTheme="minorHAnsi" w:cstheme="minorHAnsi"/>
                <w:szCs w:val="24"/>
              </w:rPr>
            </w:pPr>
          </w:p>
        </w:tc>
      </w:tr>
      <w:tr w:rsidR="00AC5992" w:rsidRPr="00857823" w14:paraId="762EC7B3" w14:textId="77777777" w:rsidTr="00AC5992">
        <w:tc>
          <w:tcPr>
            <w:tcW w:w="2943" w:type="dxa"/>
            <w:shd w:val="clear" w:color="auto" w:fill="auto"/>
          </w:tcPr>
          <w:p w14:paraId="776870E7" w14:textId="77777777" w:rsidR="00AC5992" w:rsidRPr="00857823" w:rsidRDefault="00AC5992" w:rsidP="00AC5992">
            <w:pPr>
              <w:pStyle w:val="BodyText"/>
              <w:jc w:val="both"/>
              <w:rPr>
                <w:rFonts w:asciiTheme="minorHAnsi" w:hAnsiTheme="minorHAnsi" w:cstheme="minorHAnsi"/>
                <w:b/>
                <w:szCs w:val="24"/>
              </w:rPr>
            </w:pPr>
            <w:r w:rsidRPr="00857823">
              <w:rPr>
                <w:rFonts w:asciiTheme="minorHAnsi" w:hAnsiTheme="minorHAnsi" w:cstheme="minorHAnsi"/>
                <w:b/>
                <w:szCs w:val="24"/>
              </w:rPr>
              <w:t>Last Review Date</w:t>
            </w:r>
          </w:p>
        </w:tc>
        <w:tc>
          <w:tcPr>
            <w:tcW w:w="6633" w:type="dxa"/>
            <w:shd w:val="clear" w:color="auto" w:fill="auto"/>
          </w:tcPr>
          <w:p w14:paraId="7CC03E9B" w14:textId="4E06E87F" w:rsidR="00AC5992" w:rsidRPr="00857823" w:rsidRDefault="003B3D20" w:rsidP="00AC5992">
            <w:pPr>
              <w:pStyle w:val="BodyText"/>
              <w:jc w:val="both"/>
              <w:rPr>
                <w:rFonts w:asciiTheme="minorHAnsi" w:hAnsiTheme="minorHAnsi" w:cstheme="minorHAnsi"/>
                <w:szCs w:val="24"/>
              </w:rPr>
            </w:pPr>
            <w:r>
              <w:rPr>
                <w:rFonts w:asciiTheme="minorHAnsi" w:hAnsiTheme="minorHAnsi" w:cstheme="minorHAnsi"/>
                <w:szCs w:val="24"/>
              </w:rPr>
              <w:t>August</w:t>
            </w:r>
            <w:r w:rsidR="003205FE">
              <w:rPr>
                <w:rFonts w:asciiTheme="minorHAnsi" w:hAnsiTheme="minorHAnsi" w:cstheme="minorHAnsi"/>
                <w:szCs w:val="24"/>
              </w:rPr>
              <w:t xml:space="preserve"> </w:t>
            </w:r>
            <w:r w:rsidR="00AC5992" w:rsidRPr="00857823">
              <w:rPr>
                <w:rFonts w:asciiTheme="minorHAnsi" w:hAnsiTheme="minorHAnsi" w:cstheme="minorHAnsi"/>
                <w:szCs w:val="24"/>
              </w:rPr>
              <w:t>20</w:t>
            </w:r>
            <w:r w:rsidR="00F671A3">
              <w:rPr>
                <w:rFonts w:asciiTheme="minorHAnsi" w:hAnsiTheme="minorHAnsi" w:cstheme="minorHAnsi"/>
                <w:szCs w:val="24"/>
              </w:rPr>
              <w:t>2</w:t>
            </w:r>
            <w:r>
              <w:rPr>
                <w:rFonts w:asciiTheme="minorHAnsi" w:hAnsiTheme="minorHAnsi" w:cstheme="minorHAnsi"/>
                <w:szCs w:val="24"/>
              </w:rPr>
              <w:t>3</w:t>
            </w:r>
          </w:p>
        </w:tc>
      </w:tr>
      <w:tr w:rsidR="00AC5992" w:rsidRPr="00857823" w14:paraId="265DB376" w14:textId="77777777" w:rsidTr="00AC5992">
        <w:tc>
          <w:tcPr>
            <w:tcW w:w="2943" w:type="dxa"/>
            <w:shd w:val="clear" w:color="auto" w:fill="auto"/>
          </w:tcPr>
          <w:p w14:paraId="7BB026EB" w14:textId="77777777" w:rsidR="00AC5992" w:rsidRPr="00857823" w:rsidRDefault="00AC5992" w:rsidP="00AC5992">
            <w:pPr>
              <w:pStyle w:val="BodyText"/>
              <w:jc w:val="both"/>
              <w:rPr>
                <w:rFonts w:asciiTheme="minorHAnsi" w:hAnsiTheme="minorHAnsi" w:cstheme="minorHAnsi"/>
                <w:b/>
                <w:szCs w:val="24"/>
              </w:rPr>
            </w:pPr>
            <w:r w:rsidRPr="00857823">
              <w:rPr>
                <w:rFonts w:asciiTheme="minorHAnsi" w:hAnsiTheme="minorHAnsi" w:cstheme="minorHAnsi"/>
                <w:b/>
                <w:szCs w:val="24"/>
              </w:rPr>
              <w:t>Next Review Date</w:t>
            </w:r>
          </w:p>
        </w:tc>
        <w:tc>
          <w:tcPr>
            <w:tcW w:w="6633" w:type="dxa"/>
            <w:shd w:val="clear" w:color="auto" w:fill="auto"/>
          </w:tcPr>
          <w:p w14:paraId="2FD2002E" w14:textId="28C3EC42" w:rsidR="00AC5992" w:rsidRPr="00857823" w:rsidRDefault="006460FE" w:rsidP="00AC5992">
            <w:pPr>
              <w:pStyle w:val="BodyText"/>
              <w:jc w:val="both"/>
              <w:rPr>
                <w:rFonts w:asciiTheme="minorHAnsi" w:hAnsiTheme="minorHAnsi" w:cstheme="minorHAnsi"/>
                <w:szCs w:val="24"/>
              </w:rPr>
            </w:pPr>
            <w:r>
              <w:rPr>
                <w:rFonts w:asciiTheme="minorHAnsi" w:hAnsiTheme="minorHAnsi" w:cstheme="minorHAnsi"/>
                <w:szCs w:val="24"/>
              </w:rPr>
              <w:t>September</w:t>
            </w:r>
            <w:r w:rsidR="00AC5992" w:rsidRPr="00857823">
              <w:rPr>
                <w:rFonts w:asciiTheme="minorHAnsi" w:hAnsiTheme="minorHAnsi" w:cstheme="minorHAnsi"/>
                <w:szCs w:val="24"/>
              </w:rPr>
              <w:t xml:space="preserve"> 2</w:t>
            </w:r>
            <w:r w:rsidR="003205FE">
              <w:rPr>
                <w:rFonts w:asciiTheme="minorHAnsi" w:hAnsiTheme="minorHAnsi" w:cstheme="minorHAnsi"/>
                <w:szCs w:val="24"/>
              </w:rPr>
              <w:t>02</w:t>
            </w:r>
            <w:r w:rsidR="003B3D20">
              <w:rPr>
                <w:rFonts w:asciiTheme="minorHAnsi" w:hAnsiTheme="minorHAnsi" w:cstheme="minorHAnsi"/>
                <w:szCs w:val="24"/>
              </w:rPr>
              <w:t>4</w:t>
            </w:r>
          </w:p>
        </w:tc>
      </w:tr>
      <w:tr w:rsidR="00AC5992" w:rsidRPr="00857823" w14:paraId="25ADF813" w14:textId="77777777" w:rsidTr="00AC5992">
        <w:tc>
          <w:tcPr>
            <w:tcW w:w="2943" w:type="dxa"/>
            <w:shd w:val="clear" w:color="auto" w:fill="auto"/>
          </w:tcPr>
          <w:p w14:paraId="73BA8C08" w14:textId="77777777" w:rsidR="00AC5992" w:rsidRPr="00857823" w:rsidRDefault="00AC5992" w:rsidP="00AC5992">
            <w:pPr>
              <w:pStyle w:val="BodyText"/>
              <w:jc w:val="both"/>
              <w:rPr>
                <w:rFonts w:asciiTheme="minorHAnsi" w:hAnsiTheme="minorHAnsi" w:cstheme="minorHAnsi"/>
                <w:szCs w:val="24"/>
              </w:rPr>
            </w:pPr>
            <w:r w:rsidRPr="00857823">
              <w:rPr>
                <w:rFonts w:asciiTheme="minorHAnsi" w:hAnsiTheme="minorHAnsi" w:cstheme="minorHAnsi"/>
                <w:b/>
                <w:bCs/>
                <w:szCs w:val="24"/>
              </w:rPr>
              <w:t>Audience</w:t>
            </w:r>
          </w:p>
        </w:tc>
        <w:tc>
          <w:tcPr>
            <w:tcW w:w="6633" w:type="dxa"/>
            <w:shd w:val="clear" w:color="auto" w:fill="auto"/>
          </w:tcPr>
          <w:p w14:paraId="569B0AC3" w14:textId="77777777" w:rsidR="00264301" w:rsidRPr="00857823" w:rsidRDefault="00264301" w:rsidP="00264301">
            <w:pPr>
              <w:pStyle w:val="Header"/>
              <w:tabs>
                <w:tab w:val="left" w:pos="0"/>
              </w:tabs>
              <w:rPr>
                <w:rFonts w:asciiTheme="minorHAnsi" w:hAnsiTheme="minorHAnsi" w:cstheme="minorHAnsi"/>
                <w:sz w:val="24"/>
                <w:szCs w:val="24"/>
              </w:rPr>
            </w:pPr>
            <w:r w:rsidRPr="00857823">
              <w:rPr>
                <w:rFonts w:asciiTheme="minorHAnsi" w:hAnsiTheme="minorHAnsi" w:cstheme="minorHAnsi"/>
                <w:sz w:val="24"/>
                <w:szCs w:val="24"/>
              </w:rPr>
              <w:t>All Strategic, Curriculum and Operational Managers, academic staff, support staff, volunteers, learners and other service users</w:t>
            </w:r>
          </w:p>
          <w:p w14:paraId="14F8BE6C" w14:textId="77777777" w:rsidR="00AC5992" w:rsidRPr="00857823" w:rsidRDefault="00AC5992" w:rsidP="00AC5992">
            <w:pPr>
              <w:pStyle w:val="Header"/>
              <w:tabs>
                <w:tab w:val="clear" w:pos="4153"/>
                <w:tab w:val="clear" w:pos="8306"/>
              </w:tabs>
              <w:rPr>
                <w:rFonts w:asciiTheme="minorHAnsi" w:hAnsiTheme="minorHAnsi" w:cstheme="minorHAnsi"/>
                <w:sz w:val="24"/>
                <w:szCs w:val="24"/>
              </w:rPr>
            </w:pPr>
          </w:p>
        </w:tc>
      </w:tr>
    </w:tbl>
    <w:p w14:paraId="1E12A548" w14:textId="77777777" w:rsidR="00D63D39" w:rsidRPr="00857823" w:rsidRDefault="00D63D39" w:rsidP="00103392">
      <w:pPr>
        <w:pStyle w:val="Heading1"/>
        <w:rPr>
          <w:rFonts w:asciiTheme="minorHAnsi" w:hAnsiTheme="minorHAnsi" w:cstheme="minorHAnsi"/>
          <w:bCs/>
          <w:szCs w:val="24"/>
        </w:rPr>
      </w:pPr>
    </w:p>
    <w:p w14:paraId="4C5B6D5C" w14:textId="77777777" w:rsidR="00D63D39" w:rsidRPr="00857823" w:rsidRDefault="00D63D39" w:rsidP="00D63D39">
      <w:pPr>
        <w:pStyle w:val="Headinglevel2"/>
        <w:spacing w:before="360" w:line="276" w:lineRule="auto"/>
        <w:rPr>
          <w:rFonts w:asciiTheme="minorHAnsi" w:hAnsiTheme="minorHAnsi" w:cstheme="minorHAnsi"/>
        </w:rPr>
      </w:pPr>
      <w:r w:rsidRPr="00857823">
        <w:rPr>
          <w:rFonts w:asciiTheme="minorHAnsi" w:hAnsiTheme="minorHAnsi" w:cstheme="minorHAnsi"/>
          <w:bCs/>
        </w:rPr>
        <w:br w:type="page"/>
      </w:r>
      <w:bookmarkStart w:id="0" w:name="_Toc527016880"/>
      <w:bookmarkStart w:id="1" w:name="_Toc527016882"/>
      <w:r w:rsidRPr="00857823">
        <w:rPr>
          <w:rFonts w:asciiTheme="minorHAnsi" w:hAnsiTheme="minorHAnsi" w:cstheme="minorHAnsi"/>
        </w:rPr>
        <w:lastRenderedPageBreak/>
        <w:t>Task setting</w:t>
      </w:r>
      <w:bookmarkEnd w:id="0"/>
    </w:p>
    <w:p w14:paraId="6A7F30B8"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Subject teacher</w:t>
      </w:r>
    </w:p>
    <w:p w14:paraId="2C7CFBEE" w14:textId="77777777" w:rsidR="00D63D39" w:rsidRPr="00857823" w:rsidRDefault="00D63D39" w:rsidP="0030798B">
      <w:pPr>
        <w:pStyle w:val="ListParagraph"/>
        <w:numPr>
          <w:ilvl w:val="0"/>
          <w:numId w:val="2"/>
        </w:numPr>
        <w:spacing w:line="276" w:lineRule="auto"/>
        <w:ind w:left="714" w:hanging="357"/>
        <w:rPr>
          <w:rFonts w:asciiTheme="minorHAnsi" w:hAnsiTheme="minorHAnsi" w:cstheme="minorHAnsi"/>
          <w:sz w:val="24"/>
          <w:szCs w:val="24"/>
        </w:rPr>
      </w:pPr>
      <w:r w:rsidRPr="00857823">
        <w:rPr>
          <w:rFonts w:asciiTheme="minorHAnsi" w:hAnsiTheme="minorHAnsi" w:cstheme="minorHAnsi"/>
          <w:sz w:val="24"/>
          <w:szCs w:val="24"/>
        </w:rPr>
        <w:t>Makes candidates aware of the criteria used to assess their work</w:t>
      </w:r>
    </w:p>
    <w:p w14:paraId="51D9A151" w14:textId="77777777" w:rsidR="00D63D39" w:rsidRPr="00857823" w:rsidRDefault="00D63D39" w:rsidP="00D63D39">
      <w:pPr>
        <w:pStyle w:val="Headinglevel2"/>
        <w:spacing w:before="360" w:line="276" w:lineRule="auto"/>
        <w:rPr>
          <w:rFonts w:asciiTheme="minorHAnsi" w:hAnsiTheme="minorHAnsi" w:cstheme="minorHAnsi"/>
        </w:rPr>
      </w:pPr>
      <w:bookmarkStart w:id="2" w:name="_Toc527016881"/>
      <w:r w:rsidRPr="00857823">
        <w:rPr>
          <w:rFonts w:asciiTheme="minorHAnsi" w:hAnsiTheme="minorHAnsi" w:cstheme="minorHAnsi"/>
        </w:rPr>
        <w:t>Issuing of tasks</w:t>
      </w:r>
      <w:bookmarkEnd w:id="2"/>
    </w:p>
    <w:p w14:paraId="250E81AF"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Subject teacher</w:t>
      </w:r>
    </w:p>
    <w:p w14:paraId="3891E793" w14:textId="77777777" w:rsidR="00D63D39" w:rsidRPr="00857823" w:rsidRDefault="00D63D39" w:rsidP="0030798B">
      <w:pPr>
        <w:pStyle w:val="ListParagraph"/>
        <w:numPr>
          <w:ilvl w:val="0"/>
          <w:numId w:val="2"/>
        </w:numPr>
        <w:spacing w:line="276" w:lineRule="auto"/>
        <w:rPr>
          <w:rFonts w:asciiTheme="minorHAnsi" w:hAnsiTheme="minorHAnsi" w:cstheme="minorHAnsi"/>
          <w:sz w:val="24"/>
          <w:szCs w:val="24"/>
        </w:rPr>
      </w:pPr>
      <w:r w:rsidRPr="00857823">
        <w:rPr>
          <w:rFonts w:asciiTheme="minorHAnsi" w:hAnsiTheme="minorHAnsi" w:cstheme="minorHAnsi"/>
          <w:sz w:val="24"/>
          <w:szCs w:val="24"/>
        </w:rPr>
        <w:t>Determines when set tasks are issued by the awarding body</w:t>
      </w:r>
    </w:p>
    <w:p w14:paraId="506DB370" w14:textId="77777777" w:rsidR="00D63D39" w:rsidRPr="00857823" w:rsidRDefault="00D63D39" w:rsidP="0030798B">
      <w:pPr>
        <w:pStyle w:val="ListParagraph"/>
        <w:numPr>
          <w:ilvl w:val="0"/>
          <w:numId w:val="2"/>
        </w:numPr>
        <w:spacing w:line="276" w:lineRule="auto"/>
        <w:rPr>
          <w:rFonts w:asciiTheme="minorHAnsi" w:hAnsiTheme="minorHAnsi" w:cstheme="minorHAnsi"/>
          <w:sz w:val="24"/>
          <w:szCs w:val="24"/>
        </w:rPr>
      </w:pPr>
      <w:r w:rsidRPr="00857823">
        <w:rPr>
          <w:rFonts w:asciiTheme="minorHAnsi" w:hAnsiTheme="minorHAnsi" w:cstheme="minorHAnsi"/>
          <w:sz w:val="24"/>
          <w:szCs w:val="24"/>
        </w:rPr>
        <w:t>Identifies date(s) when tasks should be taken by candidates</w:t>
      </w:r>
    </w:p>
    <w:p w14:paraId="1B89C301" w14:textId="77777777" w:rsidR="00D63D39" w:rsidRPr="00857823" w:rsidRDefault="00D63D39" w:rsidP="0030798B">
      <w:pPr>
        <w:pStyle w:val="ListParagraph"/>
        <w:numPr>
          <w:ilvl w:val="0"/>
          <w:numId w:val="2"/>
        </w:numPr>
        <w:spacing w:line="276" w:lineRule="auto"/>
        <w:rPr>
          <w:rFonts w:asciiTheme="minorHAnsi" w:hAnsiTheme="minorHAnsi" w:cstheme="minorHAnsi"/>
          <w:sz w:val="24"/>
          <w:szCs w:val="24"/>
        </w:rPr>
      </w:pPr>
      <w:r w:rsidRPr="00857823">
        <w:rPr>
          <w:rFonts w:asciiTheme="minorHAnsi" w:hAnsiTheme="minorHAnsi" w:cstheme="minorHAnsi"/>
          <w:sz w:val="24"/>
          <w:szCs w:val="24"/>
        </w:rPr>
        <w:t xml:space="preserve">Accesses set tasks in sufficient time to allow planning, resourcing and </w:t>
      </w:r>
      <w:proofErr w:type="gramStart"/>
      <w:r w:rsidRPr="00857823">
        <w:rPr>
          <w:rFonts w:asciiTheme="minorHAnsi" w:hAnsiTheme="minorHAnsi" w:cstheme="minorHAnsi"/>
          <w:sz w:val="24"/>
          <w:szCs w:val="24"/>
        </w:rPr>
        <w:t>teaching  and</w:t>
      </w:r>
      <w:proofErr w:type="gramEnd"/>
      <w:r w:rsidRPr="00857823">
        <w:rPr>
          <w:rFonts w:asciiTheme="minorHAnsi" w:hAnsiTheme="minorHAnsi" w:cstheme="minorHAnsi"/>
          <w:sz w:val="24"/>
          <w:szCs w:val="24"/>
        </w:rPr>
        <w:t xml:space="preserve"> ensures that materials are stored securely at all times</w:t>
      </w:r>
    </w:p>
    <w:p w14:paraId="0F0AC5BF" w14:textId="77777777" w:rsidR="00D63D39" w:rsidRPr="00857823" w:rsidRDefault="00D63D39" w:rsidP="00D63D39">
      <w:pPr>
        <w:pStyle w:val="Headinglevel2"/>
        <w:spacing w:before="360" w:line="276" w:lineRule="auto"/>
        <w:rPr>
          <w:rFonts w:asciiTheme="minorHAnsi" w:hAnsiTheme="minorHAnsi" w:cstheme="minorHAnsi"/>
        </w:rPr>
      </w:pPr>
      <w:r w:rsidRPr="00857823">
        <w:rPr>
          <w:rFonts w:asciiTheme="minorHAnsi" w:hAnsiTheme="minorHAnsi" w:cstheme="minorHAnsi"/>
        </w:rPr>
        <w:t>Task taking</w:t>
      </w:r>
      <w:bookmarkEnd w:id="1"/>
    </w:p>
    <w:p w14:paraId="2B50F5B2" w14:textId="77777777" w:rsidR="00D63D39" w:rsidRPr="00857823" w:rsidRDefault="00D63D39" w:rsidP="00D63D39">
      <w:pPr>
        <w:pStyle w:val="Heading1"/>
        <w:spacing w:line="276" w:lineRule="auto"/>
        <w:rPr>
          <w:rFonts w:asciiTheme="minorHAnsi" w:hAnsiTheme="minorHAnsi" w:cstheme="minorHAnsi"/>
          <w:szCs w:val="24"/>
        </w:rPr>
      </w:pPr>
      <w:bookmarkStart w:id="3" w:name="_Toc527016883"/>
      <w:r w:rsidRPr="00857823">
        <w:rPr>
          <w:rFonts w:asciiTheme="minorHAnsi" w:hAnsiTheme="minorHAnsi" w:cstheme="minorHAnsi"/>
          <w:szCs w:val="24"/>
        </w:rPr>
        <w:t>Supervision</w:t>
      </w:r>
      <w:bookmarkEnd w:id="3"/>
    </w:p>
    <w:p w14:paraId="5BEE882D"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Subject teacher</w:t>
      </w:r>
    </w:p>
    <w:p w14:paraId="68EB105E" w14:textId="77777777" w:rsidR="00D63D39" w:rsidRPr="00857823" w:rsidRDefault="00D63D39" w:rsidP="0030798B">
      <w:pPr>
        <w:pStyle w:val="ListParagraph"/>
        <w:numPr>
          <w:ilvl w:val="0"/>
          <w:numId w:val="2"/>
        </w:numPr>
        <w:spacing w:line="276" w:lineRule="auto"/>
        <w:rPr>
          <w:rFonts w:asciiTheme="minorHAnsi" w:hAnsiTheme="minorHAnsi" w:cstheme="minorHAnsi"/>
          <w:sz w:val="24"/>
          <w:szCs w:val="24"/>
        </w:rPr>
      </w:pPr>
      <w:r w:rsidRPr="00857823">
        <w:rPr>
          <w:rFonts w:asciiTheme="minorHAnsi" w:hAnsiTheme="minorHAnsi" w:cstheme="minorHAnsi"/>
          <w:sz w:val="24"/>
          <w:szCs w:val="24"/>
        </w:rPr>
        <w:t>Checks the awarding body’s subject-specific requirements ensuring candidates take tasks under the required conditions and supervision arrangements</w:t>
      </w:r>
    </w:p>
    <w:p w14:paraId="1CDFE72D" w14:textId="77777777" w:rsidR="00D63D39" w:rsidRPr="00857823" w:rsidRDefault="00D63D39" w:rsidP="0030798B">
      <w:pPr>
        <w:pStyle w:val="ListParagraph"/>
        <w:numPr>
          <w:ilvl w:val="0"/>
          <w:numId w:val="2"/>
        </w:numPr>
        <w:spacing w:line="276" w:lineRule="auto"/>
        <w:rPr>
          <w:rFonts w:asciiTheme="minorHAnsi" w:hAnsiTheme="minorHAnsi" w:cstheme="minorHAnsi"/>
          <w:sz w:val="24"/>
          <w:szCs w:val="24"/>
        </w:rPr>
      </w:pPr>
      <w:r w:rsidRPr="00857823">
        <w:rPr>
          <w:rFonts w:asciiTheme="minorHAnsi" w:hAnsiTheme="minorHAnsi" w:cstheme="minorHAnsi"/>
          <w:sz w:val="24"/>
          <w:szCs w:val="24"/>
        </w:rPr>
        <w:t xml:space="preserve">Ensures there is sufficient supervision to enable the work of a candidate to be authenticated </w:t>
      </w:r>
    </w:p>
    <w:p w14:paraId="54B47AF2" w14:textId="77777777" w:rsidR="00D63D39" w:rsidRPr="00857823" w:rsidRDefault="00D63D39" w:rsidP="0030798B">
      <w:pPr>
        <w:pStyle w:val="ListParagraph"/>
        <w:numPr>
          <w:ilvl w:val="0"/>
          <w:numId w:val="2"/>
        </w:numPr>
        <w:spacing w:line="276" w:lineRule="auto"/>
        <w:rPr>
          <w:rFonts w:asciiTheme="minorHAnsi" w:hAnsiTheme="minorHAnsi" w:cstheme="minorHAnsi"/>
          <w:sz w:val="24"/>
          <w:szCs w:val="24"/>
        </w:rPr>
      </w:pPr>
      <w:r w:rsidRPr="00857823">
        <w:rPr>
          <w:rFonts w:asciiTheme="minorHAnsi" w:hAnsiTheme="minorHAnsi" w:cstheme="minorHAnsi"/>
          <w:sz w:val="24"/>
          <w:szCs w:val="24"/>
        </w:rPr>
        <w:t>Ensures there is sufficient supervision to ensure the work a candidate submits is their own</w:t>
      </w:r>
    </w:p>
    <w:p w14:paraId="2ADD6856" w14:textId="77777777" w:rsidR="00D63D39" w:rsidRPr="00857823" w:rsidRDefault="00D63D39" w:rsidP="0030798B">
      <w:pPr>
        <w:pStyle w:val="ListParagraph"/>
        <w:numPr>
          <w:ilvl w:val="0"/>
          <w:numId w:val="2"/>
        </w:numPr>
        <w:spacing w:line="276" w:lineRule="auto"/>
        <w:rPr>
          <w:rFonts w:asciiTheme="minorHAnsi" w:hAnsiTheme="minorHAnsi" w:cstheme="minorHAnsi"/>
          <w:sz w:val="24"/>
          <w:szCs w:val="24"/>
        </w:rPr>
      </w:pPr>
      <w:r w:rsidRPr="00857823">
        <w:rPr>
          <w:rFonts w:asciiTheme="minorHAnsi" w:hAnsiTheme="minorHAnsi" w:cstheme="minorHAnsi"/>
          <w:sz w:val="24"/>
          <w:szCs w:val="24"/>
        </w:rPr>
        <w:t xml:space="preserve">Ensures candidates are aware of the current JCQ documents </w:t>
      </w:r>
      <w:hyperlink r:id="rId7" w:history="1">
        <w:r w:rsidRPr="00857823">
          <w:rPr>
            <w:rStyle w:val="Hyperlink"/>
            <w:rFonts w:asciiTheme="minorHAnsi" w:hAnsiTheme="minorHAnsi" w:cstheme="minorHAnsi"/>
            <w:sz w:val="24"/>
            <w:szCs w:val="24"/>
          </w:rPr>
          <w:t>Information for candidates - non-examination assessments</w:t>
        </w:r>
      </w:hyperlink>
      <w:r w:rsidRPr="00857823">
        <w:rPr>
          <w:rFonts w:asciiTheme="minorHAnsi" w:hAnsiTheme="minorHAnsi" w:cstheme="minorHAnsi"/>
          <w:sz w:val="24"/>
          <w:szCs w:val="24"/>
        </w:rPr>
        <w:t xml:space="preserve"> </w:t>
      </w:r>
    </w:p>
    <w:p w14:paraId="0AF87D98" w14:textId="77777777" w:rsidR="00D63D39" w:rsidRPr="00857823" w:rsidRDefault="00D63D39" w:rsidP="0030798B">
      <w:pPr>
        <w:pStyle w:val="ListParagraph"/>
        <w:numPr>
          <w:ilvl w:val="0"/>
          <w:numId w:val="2"/>
        </w:numPr>
        <w:spacing w:line="276" w:lineRule="auto"/>
        <w:rPr>
          <w:rFonts w:asciiTheme="minorHAnsi" w:hAnsiTheme="minorHAnsi" w:cstheme="minorHAnsi"/>
          <w:i/>
          <w:sz w:val="24"/>
          <w:szCs w:val="24"/>
        </w:rPr>
      </w:pPr>
      <w:r w:rsidRPr="00857823">
        <w:rPr>
          <w:rFonts w:asciiTheme="minorHAnsi" w:hAnsiTheme="minorHAnsi" w:cstheme="minorHAnsi"/>
          <w:sz w:val="24"/>
          <w:szCs w:val="24"/>
        </w:rPr>
        <w:t>Ensures candidates understand and comply with the regulations in relevant JCQ documents Information for candidates</w:t>
      </w:r>
    </w:p>
    <w:p w14:paraId="79F6D53B" w14:textId="77777777" w:rsidR="00D63D39" w:rsidRPr="00857823" w:rsidRDefault="00D63D39" w:rsidP="00D63D39">
      <w:pPr>
        <w:pStyle w:val="Heading1"/>
        <w:spacing w:line="276" w:lineRule="auto"/>
        <w:rPr>
          <w:rFonts w:asciiTheme="minorHAnsi" w:hAnsiTheme="minorHAnsi" w:cstheme="minorHAnsi"/>
          <w:szCs w:val="24"/>
        </w:rPr>
      </w:pPr>
      <w:bookmarkStart w:id="4" w:name="_Toc527016884"/>
      <w:r w:rsidRPr="00857823">
        <w:rPr>
          <w:rFonts w:asciiTheme="minorHAnsi" w:hAnsiTheme="minorHAnsi" w:cstheme="minorHAnsi"/>
          <w:szCs w:val="24"/>
        </w:rPr>
        <w:t>Advice and feedback</w:t>
      </w:r>
      <w:bookmarkEnd w:id="4"/>
    </w:p>
    <w:p w14:paraId="0D5F2E4D"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Subject teacher</w:t>
      </w:r>
    </w:p>
    <w:p w14:paraId="177FE8D0" w14:textId="77777777" w:rsidR="00D63D39" w:rsidRPr="00857823" w:rsidRDefault="00D63D39" w:rsidP="0030798B">
      <w:pPr>
        <w:pStyle w:val="ListParagraph"/>
        <w:numPr>
          <w:ilvl w:val="0"/>
          <w:numId w:val="2"/>
        </w:numPr>
        <w:spacing w:line="276" w:lineRule="auto"/>
        <w:rPr>
          <w:rFonts w:asciiTheme="minorHAnsi" w:hAnsiTheme="minorHAnsi" w:cstheme="minorHAnsi"/>
          <w:sz w:val="24"/>
          <w:szCs w:val="24"/>
        </w:rPr>
      </w:pPr>
      <w:r w:rsidRPr="00857823">
        <w:rPr>
          <w:rFonts w:asciiTheme="minorHAnsi" w:hAnsiTheme="minorHAnsi" w:cstheme="minorHAnsi"/>
          <w:sz w:val="24"/>
          <w:szCs w:val="24"/>
        </w:rPr>
        <w:t>As relevant to the subject/component, advises candidates on relevant aspects before candidates begin working on a task</w:t>
      </w:r>
    </w:p>
    <w:p w14:paraId="211326D1" w14:textId="77777777" w:rsidR="00D63D39" w:rsidRPr="00857823" w:rsidRDefault="00D63D39" w:rsidP="0030798B">
      <w:pPr>
        <w:pStyle w:val="ListParagraph"/>
        <w:numPr>
          <w:ilvl w:val="0"/>
          <w:numId w:val="2"/>
        </w:numPr>
        <w:spacing w:line="276" w:lineRule="auto"/>
        <w:rPr>
          <w:rFonts w:asciiTheme="minorHAnsi" w:hAnsiTheme="minorHAnsi" w:cstheme="minorHAnsi"/>
          <w:sz w:val="24"/>
          <w:szCs w:val="24"/>
        </w:rPr>
      </w:pPr>
      <w:r w:rsidRPr="00857823">
        <w:rPr>
          <w:rFonts w:asciiTheme="minorHAnsi" w:hAnsiTheme="minorHAnsi" w:cstheme="minorHAnsi"/>
          <w:sz w:val="24"/>
          <w:szCs w:val="24"/>
        </w:rPr>
        <w:t xml:space="preserve">Will not provide candidates with model answers or outlines/headings specific to the task </w:t>
      </w:r>
    </w:p>
    <w:p w14:paraId="76C4DCB1" w14:textId="77777777" w:rsidR="00D63D39" w:rsidRPr="00857823" w:rsidRDefault="00D63D39" w:rsidP="0030798B">
      <w:pPr>
        <w:pStyle w:val="ListParagraph"/>
        <w:numPr>
          <w:ilvl w:val="0"/>
          <w:numId w:val="2"/>
        </w:numPr>
        <w:spacing w:line="276" w:lineRule="auto"/>
        <w:rPr>
          <w:rFonts w:asciiTheme="minorHAnsi" w:hAnsiTheme="minorHAnsi" w:cstheme="minorHAnsi"/>
          <w:sz w:val="24"/>
          <w:szCs w:val="24"/>
        </w:rPr>
      </w:pPr>
      <w:r w:rsidRPr="00857823">
        <w:rPr>
          <w:rFonts w:asciiTheme="minorHAnsi" w:hAnsiTheme="minorHAnsi" w:cstheme="minorHAnsi"/>
          <w:sz w:val="24"/>
          <w:szCs w:val="24"/>
        </w:rPr>
        <w:t>When reviewing candidates’ work, unless prohibited by the specification, provides oral and written advice at a general level to candidates</w:t>
      </w:r>
    </w:p>
    <w:p w14:paraId="7953580D" w14:textId="77777777" w:rsidR="00D63D39" w:rsidRPr="00857823" w:rsidRDefault="00D63D39" w:rsidP="0030798B">
      <w:pPr>
        <w:pStyle w:val="ListParagraph"/>
        <w:numPr>
          <w:ilvl w:val="0"/>
          <w:numId w:val="2"/>
        </w:numPr>
        <w:spacing w:line="276" w:lineRule="auto"/>
        <w:rPr>
          <w:rFonts w:asciiTheme="minorHAnsi" w:hAnsiTheme="minorHAnsi" w:cstheme="minorHAnsi"/>
          <w:sz w:val="24"/>
          <w:szCs w:val="24"/>
        </w:rPr>
      </w:pPr>
      <w:r w:rsidRPr="00857823">
        <w:rPr>
          <w:rFonts w:asciiTheme="minorHAnsi" w:hAnsiTheme="minorHAnsi" w:cstheme="minorHAnsi"/>
          <w:sz w:val="24"/>
          <w:szCs w:val="24"/>
        </w:rPr>
        <w:t>Ensures when work has been assessed, candidates are not allowed to revise it</w:t>
      </w:r>
    </w:p>
    <w:p w14:paraId="353363E0" w14:textId="77777777" w:rsidR="003B3D20" w:rsidRDefault="003B3D20">
      <w:pPr>
        <w:rPr>
          <w:rFonts w:asciiTheme="minorHAnsi" w:hAnsiTheme="minorHAnsi" w:cstheme="minorHAnsi"/>
          <w:b/>
          <w:sz w:val="24"/>
          <w:szCs w:val="24"/>
        </w:rPr>
      </w:pPr>
      <w:bookmarkStart w:id="5" w:name="_Toc527016885"/>
      <w:r>
        <w:rPr>
          <w:rFonts w:asciiTheme="minorHAnsi" w:hAnsiTheme="minorHAnsi" w:cstheme="minorHAnsi"/>
          <w:szCs w:val="24"/>
        </w:rPr>
        <w:br w:type="page"/>
      </w:r>
    </w:p>
    <w:p w14:paraId="0D65DE57" w14:textId="79971CA8" w:rsidR="00D63D39" w:rsidRPr="00857823" w:rsidRDefault="00D63D39" w:rsidP="00D63D39">
      <w:pPr>
        <w:pStyle w:val="Heading1"/>
        <w:spacing w:line="276" w:lineRule="auto"/>
        <w:rPr>
          <w:rFonts w:asciiTheme="minorHAnsi" w:hAnsiTheme="minorHAnsi" w:cstheme="minorHAnsi"/>
          <w:szCs w:val="24"/>
        </w:rPr>
      </w:pPr>
      <w:r w:rsidRPr="00857823">
        <w:rPr>
          <w:rFonts w:asciiTheme="minorHAnsi" w:hAnsiTheme="minorHAnsi" w:cstheme="minorHAnsi"/>
          <w:szCs w:val="24"/>
        </w:rPr>
        <w:lastRenderedPageBreak/>
        <w:t>Resources</w:t>
      </w:r>
      <w:bookmarkEnd w:id="5"/>
    </w:p>
    <w:p w14:paraId="180F6D93"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Subject teacher</w:t>
      </w:r>
    </w:p>
    <w:p w14:paraId="22EB5C32" w14:textId="77777777" w:rsidR="00D63D39" w:rsidRPr="00857823" w:rsidRDefault="00D63D39" w:rsidP="0030798B">
      <w:pPr>
        <w:pStyle w:val="ListParagraph"/>
        <w:numPr>
          <w:ilvl w:val="0"/>
          <w:numId w:val="2"/>
        </w:numPr>
        <w:spacing w:line="276" w:lineRule="auto"/>
        <w:rPr>
          <w:rFonts w:asciiTheme="minorHAnsi" w:hAnsiTheme="minorHAnsi" w:cstheme="minorHAnsi"/>
          <w:sz w:val="24"/>
          <w:szCs w:val="24"/>
        </w:rPr>
      </w:pPr>
      <w:r w:rsidRPr="00857823">
        <w:rPr>
          <w:rFonts w:asciiTheme="minorHAnsi" w:hAnsiTheme="minorHAnsi" w:cstheme="minorHAnsi"/>
          <w:sz w:val="24"/>
          <w:szCs w:val="24"/>
        </w:rPr>
        <w:t>Refers to the awarding body’s specification and/or associated documentation to determine if candidates have restricted/unrestricted access to resources when planning and researching their tasks</w:t>
      </w:r>
    </w:p>
    <w:p w14:paraId="3A3CC20E" w14:textId="77777777" w:rsidR="00D63D39" w:rsidRPr="00857823" w:rsidRDefault="00D63D39" w:rsidP="0030798B">
      <w:pPr>
        <w:pStyle w:val="ListParagraph"/>
        <w:numPr>
          <w:ilvl w:val="0"/>
          <w:numId w:val="2"/>
        </w:numPr>
        <w:spacing w:line="276" w:lineRule="auto"/>
        <w:rPr>
          <w:rFonts w:asciiTheme="minorHAnsi" w:hAnsiTheme="minorHAnsi" w:cstheme="minorHAnsi"/>
          <w:sz w:val="24"/>
          <w:szCs w:val="24"/>
        </w:rPr>
      </w:pPr>
      <w:r w:rsidRPr="00857823">
        <w:rPr>
          <w:rFonts w:asciiTheme="minorHAnsi" w:hAnsiTheme="minorHAnsi" w:cstheme="minorHAnsi"/>
          <w:sz w:val="24"/>
          <w:szCs w:val="24"/>
        </w:rPr>
        <w:t>Ensures conditions for any formally supervised sessions are known and put in place</w:t>
      </w:r>
    </w:p>
    <w:p w14:paraId="47ED6F66" w14:textId="77777777" w:rsidR="00D63D39" w:rsidRPr="00857823" w:rsidRDefault="00D63D39" w:rsidP="0030798B">
      <w:pPr>
        <w:pStyle w:val="ListParagraph"/>
        <w:numPr>
          <w:ilvl w:val="0"/>
          <w:numId w:val="2"/>
        </w:numPr>
        <w:spacing w:line="276" w:lineRule="auto"/>
        <w:rPr>
          <w:rFonts w:asciiTheme="minorHAnsi" w:hAnsiTheme="minorHAnsi" w:cstheme="minorHAnsi"/>
          <w:sz w:val="24"/>
          <w:szCs w:val="24"/>
        </w:rPr>
      </w:pPr>
      <w:r w:rsidRPr="00857823">
        <w:rPr>
          <w:rFonts w:asciiTheme="minorHAnsi" w:hAnsiTheme="minorHAnsi" w:cstheme="minorHAnsi"/>
          <w:sz w:val="24"/>
          <w:szCs w:val="24"/>
        </w:rPr>
        <w:t>Ensures conditions for any formally supervised sessions are understood and followed by candidates</w:t>
      </w:r>
    </w:p>
    <w:p w14:paraId="7AD76D80" w14:textId="77777777" w:rsidR="00D63D39" w:rsidRPr="00857823" w:rsidRDefault="00D63D39" w:rsidP="00D63D39">
      <w:pPr>
        <w:pStyle w:val="Heading1"/>
        <w:spacing w:line="276" w:lineRule="auto"/>
        <w:rPr>
          <w:rFonts w:asciiTheme="minorHAnsi" w:hAnsiTheme="minorHAnsi" w:cstheme="minorHAnsi"/>
          <w:szCs w:val="24"/>
        </w:rPr>
      </w:pPr>
      <w:bookmarkStart w:id="6" w:name="_Toc527016886"/>
      <w:r w:rsidRPr="00857823">
        <w:rPr>
          <w:rFonts w:asciiTheme="minorHAnsi" w:hAnsiTheme="minorHAnsi" w:cstheme="minorHAnsi"/>
          <w:szCs w:val="24"/>
        </w:rPr>
        <w:t>Time limits</w:t>
      </w:r>
      <w:bookmarkEnd w:id="6"/>
    </w:p>
    <w:p w14:paraId="3590B259"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Subject teacher</w:t>
      </w:r>
    </w:p>
    <w:p w14:paraId="0B16DB13" w14:textId="77777777" w:rsidR="00D63D39" w:rsidRPr="00857823" w:rsidRDefault="00D63D39" w:rsidP="0030798B">
      <w:pPr>
        <w:pStyle w:val="ListParagraph"/>
        <w:numPr>
          <w:ilvl w:val="0"/>
          <w:numId w:val="2"/>
        </w:numPr>
        <w:spacing w:line="276" w:lineRule="auto"/>
        <w:rPr>
          <w:rFonts w:asciiTheme="minorHAnsi" w:hAnsiTheme="minorHAnsi" w:cstheme="minorHAnsi"/>
          <w:sz w:val="24"/>
          <w:szCs w:val="24"/>
        </w:rPr>
      </w:pPr>
      <w:r w:rsidRPr="00857823">
        <w:rPr>
          <w:rFonts w:asciiTheme="minorHAnsi" w:hAnsiTheme="minorHAnsi" w:cstheme="minorHAnsi"/>
          <w:sz w:val="24"/>
          <w:szCs w:val="24"/>
        </w:rPr>
        <w:t>Refers to the awarding body’s specification to determine where time limits apply/are mandatory</w:t>
      </w:r>
    </w:p>
    <w:p w14:paraId="06DF1A1C" w14:textId="77777777" w:rsidR="00D63D39" w:rsidRPr="00857823" w:rsidRDefault="00D63D39" w:rsidP="00D63D39">
      <w:pPr>
        <w:pStyle w:val="Heading1"/>
        <w:spacing w:line="276" w:lineRule="auto"/>
        <w:rPr>
          <w:rFonts w:asciiTheme="minorHAnsi" w:hAnsiTheme="minorHAnsi" w:cstheme="minorHAnsi"/>
          <w:szCs w:val="24"/>
        </w:rPr>
      </w:pPr>
      <w:bookmarkStart w:id="7" w:name="_Toc527016888"/>
      <w:r w:rsidRPr="00857823">
        <w:rPr>
          <w:rFonts w:asciiTheme="minorHAnsi" w:hAnsiTheme="minorHAnsi" w:cstheme="minorHAnsi"/>
          <w:szCs w:val="24"/>
        </w:rPr>
        <w:t>Authentication procedures</w:t>
      </w:r>
      <w:bookmarkEnd w:id="7"/>
    </w:p>
    <w:p w14:paraId="37F94C1C"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Subject teacher</w:t>
      </w:r>
    </w:p>
    <w:p w14:paraId="71E9A0E4" w14:textId="77777777" w:rsidR="00D63D39" w:rsidRPr="00857823" w:rsidRDefault="00D63D39" w:rsidP="0030798B">
      <w:pPr>
        <w:pStyle w:val="ListParagraph"/>
        <w:numPr>
          <w:ilvl w:val="0"/>
          <w:numId w:val="2"/>
        </w:numPr>
        <w:spacing w:line="276" w:lineRule="auto"/>
        <w:rPr>
          <w:rFonts w:asciiTheme="minorHAnsi" w:hAnsiTheme="minorHAnsi" w:cstheme="minorHAnsi"/>
          <w:sz w:val="24"/>
          <w:szCs w:val="24"/>
        </w:rPr>
      </w:pPr>
      <w:r w:rsidRPr="00857823">
        <w:rPr>
          <w:rFonts w:asciiTheme="minorHAnsi" w:hAnsiTheme="minorHAnsi" w:cstheme="minorHAnsi"/>
          <w:sz w:val="24"/>
          <w:szCs w:val="24"/>
        </w:rPr>
        <w:t>Where required by the awarding body’s specification</w:t>
      </w:r>
    </w:p>
    <w:p w14:paraId="2ACE390D" w14:textId="77777777" w:rsidR="00D63D39" w:rsidRPr="00857823" w:rsidRDefault="00D63D39" w:rsidP="0030798B">
      <w:pPr>
        <w:pStyle w:val="ListParagraph"/>
        <w:numPr>
          <w:ilvl w:val="0"/>
          <w:numId w:val="26"/>
        </w:numPr>
        <w:spacing w:line="276" w:lineRule="auto"/>
        <w:rPr>
          <w:rFonts w:asciiTheme="minorHAnsi" w:hAnsiTheme="minorHAnsi" w:cstheme="minorHAnsi"/>
          <w:sz w:val="24"/>
          <w:szCs w:val="24"/>
        </w:rPr>
      </w:pPr>
      <w:r w:rsidRPr="00857823">
        <w:rPr>
          <w:rFonts w:asciiTheme="minorHAnsi" w:hAnsiTheme="minorHAnsi" w:cstheme="minorHAnsi"/>
          <w:sz w:val="24"/>
          <w:szCs w:val="24"/>
        </w:rPr>
        <w:t>signs the teacher declaration of authentication confirming the requirements have been met</w:t>
      </w:r>
    </w:p>
    <w:p w14:paraId="446F62B1" w14:textId="77777777" w:rsidR="00D63D39" w:rsidRPr="00857823" w:rsidRDefault="00D63D39" w:rsidP="00D63D39">
      <w:pPr>
        <w:pStyle w:val="Heading1"/>
        <w:spacing w:line="276" w:lineRule="auto"/>
        <w:rPr>
          <w:rFonts w:asciiTheme="minorHAnsi" w:hAnsiTheme="minorHAnsi" w:cstheme="minorHAnsi"/>
          <w:szCs w:val="24"/>
        </w:rPr>
      </w:pPr>
      <w:bookmarkStart w:id="8" w:name="_Toc527016889"/>
      <w:r w:rsidRPr="00857823">
        <w:rPr>
          <w:rFonts w:asciiTheme="minorHAnsi" w:hAnsiTheme="minorHAnsi" w:cstheme="minorHAnsi"/>
          <w:szCs w:val="24"/>
        </w:rPr>
        <w:t>Presentation of work</w:t>
      </w:r>
      <w:bookmarkEnd w:id="8"/>
    </w:p>
    <w:p w14:paraId="0029F845"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Subject teacher</w:t>
      </w:r>
    </w:p>
    <w:p w14:paraId="65262BFB" w14:textId="77777777" w:rsidR="00D63D39" w:rsidRPr="00857823" w:rsidRDefault="00D63D39" w:rsidP="0030798B">
      <w:pPr>
        <w:pStyle w:val="ListParagraph"/>
        <w:numPr>
          <w:ilvl w:val="0"/>
          <w:numId w:val="2"/>
        </w:numPr>
        <w:spacing w:line="276" w:lineRule="auto"/>
        <w:rPr>
          <w:rFonts w:asciiTheme="minorHAnsi" w:hAnsiTheme="minorHAnsi" w:cstheme="minorHAnsi"/>
          <w:sz w:val="24"/>
          <w:szCs w:val="24"/>
        </w:rPr>
      </w:pPr>
      <w:r w:rsidRPr="00857823">
        <w:rPr>
          <w:rFonts w:asciiTheme="minorHAnsi" w:hAnsiTheme="minorHAnsi" w:cstheme="minorHAnsi"/>
          <w:sz w:val="24"/>
          <w:szCs w:val="24"/>
        </w:rPr>
        <w:t xml:space="preserve">Instructs candidates to present work as detailed in </w:t>
      </w:r>
      <w:hyperlink r:id="rId8" w:history="1">
        <w:r w:rsidRPr="00857823">
          <w:rPr>
            <w:rStyle w:val="Hyperlink"/>
            <w:rFonts w:asciiTheme="minorHAnsi" w:hAnsiTheme="minorHAnsi" w:cstheme="minorHAnsi"/>
            <w:sz w:val="24"/>
            <w:szCs w:val="24"/>
          </w:rPr>
          <w:t>NEA</w:t>
        </w:r>
      </w:hyperlink>
      <w:r w:rsidRPr="00857823">
        <w:rPr>
          <w:rFonts w:asciiTheme="minorHAnsi" w:hAnsiTheme="minorHAnsi" w:cstheme="minorHAnsi"/>
          <w:sz w:val="24"/>
          <w:szCs w:val="24"/>
        </w:rPr>
        <w:t xml:space="preserve"> unless the awarding body’s specification gives different subject-specific instructions</w:t>
      </w:r>
    </w:p>
    <w:p w14:paraId="04722FE1" w14:textId="77777777" w:rsidR="00D63D39" w:rsidRPr="00857823" w:rsidRDefault="00D63D39" w:rsidP="00D63D39">
      <w:pPr>
        <w:pStyle w:val="Heading1"/>
        <w:spacing w:line="276" w:lineRule="auto"/>
        <w:rPr>
          <w:rFonts w:asciiTheme="minorHAnsi" w:hAnsiTheme="minorHAnsi" w:cstheme="minorHAnsi"/>
          <w:szCs w:val="24"/>
        </w:rPr>
      </w:pPr>
      <w:bookmarkStart w:id="9" w:name="_Toc527016890"/>
      <w:r w:rsidRPr="00857823">
        <w:rPr>
          <w:rFonts w:asciiTheme="minorHAnsi" w:hAnsiTheme="minorHAnsi" w:cstheme="minorHAnsi"/>
          <w:szCs w:val="24"/>
        </w:rPr>
        <w:t>Keeping materials secure</w:t>
      </w:r>
      <w:bookmarkEnd w:id="9"/>
    </w:p>
    <w:p w14:paraId="2BA3779F"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Subject teacher</w:t>
      </w:r>
    </w:p>
    <w:p w14:paraId="3930E109" w14:textId="77777777" w:rsidR="00D63D39" w:rsidRPr="00857823" w:rsidRDefault="00D63D39" w:rsidP="0030798B">
      <w:pPr>
        <w:pStyle w:val="ListParagraph"/>
        <w:numPr>
          <w:ilvl w:val="0"/>
          <w:numId w:val="2"/>
        </w:numPr>
        <w:spacing w:line="276" w:lineRule="auto"/>
        <w:rPr>
          <w:rFonts w:asciiTheme="minorHAnsi" w:hAnsiTheme="minorHAnsi" w:cstheme="minorHAnsi"/>
          <w:sz w:val="24"/>
          <w:szCs w:val="24"/>
        </w:rPr>
      </w:pPr>
      <w:r w:rsidRPr="00857823">
        <w:rPr>
          <w:rFonts w:asciiTheme="minorHAnsi" w:hAnsiTheme="minorHAnsi" w:cstheme="minorHAnsi"/>
          <w:sz w:val="24"/>
          <w:szCs w:val="24"/>
        </w:rPr>
        <w:t xml:space="preserve">When work is submitted by candidates for final assessment, ensures work is securely stored </w:t>
      </w:r>
    </w:p>
    <w:p w14:paraId="2335DAAE" w14:textId="77777777" w:rsidR="00D63D39" w:rsidRPr="00857823" w:rsidRDefault="00D63D39" w:rsidP="0030798B">
      <w:pPr>
        <w:pStyle w:val="ListParagraph"/>
        <w:numPr>
          <w:ilvl w:val="0"/>
          <w:numId w:val="2"/>
        </w:numPr>
        <w:spacing w:line="276" w:lineRule="auto"/>
        <w:rPr>
          <w:rFonts w:asciiTheme="minorHAnsi" w:hAnsiTheme="minorHAnsi" w:cstheme="minorHAnsi"/>
          <w:i/>
          <w:sz w:val="24"/>
          <w:szCs w:val="24"/>
        </w:rPr>
      </w:pPr>
      <w:r w:rsidRPr="00857823">
        <w:rPr>
          <w:rFonts w:asciiTheme="minorHAnsi" w:hAnsiTheme="minorHAnsi" w:cstheme="minorHAnsi"/>
          <w:sz w:val="24"/>
          <w:szCs w:val="24"/>
        </w:rPr>
        <w:t xml:space="preserve">Follows secure storage instructions as defined in </w:t>
      </w:r>
      <w:hyperlink r:id="rId9" w:history="1">
        <w:r w:rsidRPr="00857823">
          <w:rPr>
            <w:rStyle w:val="Hyperlink"/>
            <w:rFonts w:asciiTheme="minorHAnsi" w:hAnsiTheme="minorHAnsi" w:cstheme="minorHAnsi"/>
            <w:sz w:val="24"/>
            <w:szCs w:val="24"/>
          </w:rPr>
          <w:t>NEA</w:t>
        </w:r>
      </w:hyperlink>
      <w:r w:rsidRPr="00857823">
        <w:rPr>
          <w:rStyle w:val="Hyperlink"/>
          <w:rFonts w:asciiTheme="minorHAnsi" w:hAnsiTheme="minorHAnsi" w:cstheme="minorHAnsi"/>
          <w:sz w:val="24"/>
          <w:szCs w:val="24"/>
        </w:rPr>
        <w:t xml:space="preserve"> 4.8</w:t>
      </w:r>
    </w:p>
    <w:p w14:paraId="641318D4" w14:textId="77777777" w:rsidR="00D63D39" w:rsidRPr="00857823" w:rsidRDefault="00D63D39" w:rsidP="0030798B">
      <w:pPr>
        <w:pStyle w:val="ListParagraph"/>
        <w:numPr>
          <w:ilvl w:val="0"/>
          <w:numId w:val="2"/>
        </w:numPr>
        <w:spacing w:line="276" w:lineRule="auto"/>
        <w:rPr>
          <w:rFonts w:asciiTheme="minorHAnsi" w:hAnsiTheme="minorHAnsi" w:cstheme="minorHAnsi"/>
          <w:sz w:val="24"/>
          <w:szCs w:val="24"/>
        </w:rPr>
      </w:pPr>
      <w:r w:rsidRPr="00857823">
        <w:rPr>
          <w:rFonts w:asciiTheme="minorHAnsi" w:hAnsiTheme="minorHAnsi" w:cstheme="minorHAnsi"/>
          <w:sz w:val="24"/>
          <w:szCs w:val="24"/>
        </w:rPr>
        <w:t>Takes sensible precautions when work is taken home for marking</w:t>
      </w:r>
    </w:p>
    <w:p w14:paraId="4BAC7221" w14:textId="77777777" w:rsidR="00D63D39" w:rsidRPr="00857823" w:rsidRDefault="00D63D39" w:rsidP="0030798B">
      <w:pPr>
        <w:pStyle w:val="ListParagraph"/>
        <w:numPr>
          <w:ilvl w:val="0"/>
          <w:numId w:val="2"/>
        </w:numPr>
        <w:spacing w:line="276" w:lineRule="auto"/>
        <w:rPr>
          <w:rFonts w:asciiTheme="minorHAnsi" w:hAnsiTheme="minorHAnsi" w:cstheme="minorHAnsi"/>
          <w:sz w:val="24"/>
          <w:szCs w:val="24"/>
        </w:rPr>
      </w:pPr>
      <w:r w:rsidRPr="00857823">
        <w:rPr>
          <w:rFonts w:asciiTheme="minorHAnsi" w:eastAsia="Calibri" w:hAnsiTheme="minorHAnsi" w:cstheme="minorHAnsi"/>
          <w:sz w:val="24"/>
          <w:szCs w:val="24"/>
          <w:lang w:val="en-US" w:eastAsia="en-US"/>
        </w:rPr>
        <w:t>Stores internally assessed work, including the sample returned after awarding body moderation, securely until the closing date for reviews of results or until the outcome of a review or any subsequent appeal has been completed</w:t>
      </w:r>
    </w:p>
    <w:p w14:paraId="36DDE406" w14:textId="77777777" w:rsidR="003005F4" w:rsidRDefault="003005F4">
      <w:pPr>
        <w:rPr>
          <w:rFonts w:asciiTheme="minorHAnsi" w:hAnsiTheme="minorHAnsi" w:cstheme="minorHAnsi"/>
          <w:b/>
          <w:color w:val="FF3300"/>
          <w:sz w:val="24"/>
          <w:szCs w:val="24"/>
          <w:lang w:eastAsia="en-GB"/>
        </w:rPr>
      </w:pPr>
      <w:bookmarkStart w:id="10" w:name="_Toc527016893"/>
      <w:r>
        <w:rPr>
          <w:rFonts w:asciiTheme="minorHAnsi" w:hAnsiTheme="minorHAnsi" w:cstheme="minorHAnsi"/>
        </w:rPr>
        <w:br w:type="page"/>
      </w:r>
    </w:p>
    <w:p w14:paraId="31A33228" w14:textId="6F5F521C" w:rsidR="00D63D39" w:rsidRPr="00857823" w:rsidRDefault="00D63D39" w:rsidP="00D63D39">
      <w:pPr>
        <w:pStyle w:val="Headinglevel2"/>
        <w:spacing w:before="360" w:line="276" w:lineRule="auto"/>
        <w:rPr>
          <w:rFonts w:asciiTheme="minorHAnsi" w:hAnsiTheme="minorHAnsi" w:cstheme="minorHAnsi"/>
        </w:rPr>
      </w:pPr>
      <w:r w:rsidRPr="00857823">
        <w:rPr>
          <w:rFonts w:asciiTheme="minorHAnsi" w:hAnsiTheme="minorHAnsi" w:cstheme="minorHAnsi"/>
        </w:rPr>
        <w:lastRenderedPageBreak/>
        <w:t>Task marking – internally assessed components</w:t>
      </w:r>
      <w:bookmarkEnd w:id="10"/>
    </w:p>
    <w:p w14:paraId="5CC7FE06" w14:textId="77777777" w:rsidR="00D63D39" w:rsidRPr="00857823" w:rsidRDefault="00D63D39" w:rsidP="00D63D39">
      <w:pPr>
        <w:pStyle w:val="Heading1"/>
        <w:spacing w:line="276" w:lineRule="auto"/>
        <w:rPr>
          <w:rFonts w:asciiTheme="minorHAnsi" w:hAnsiTheme="minorHAnsi" w:cstheme="minorHAnsi"/>
          <w:szCs w:val="24"/>
        </w:rPr>
      </w:pPr>
      <w:bookmarkStart w:id="11" w:name="_Toc527016894"/>
      <w:r w:rsidRPr="00857823">
        <w:rPr>
          <w:rFonts w:asciiTheme="minorHAnsi" w:hAnsiTheme="minorHAnsi" w:cstheme="minorHAnsi"/>
          <w:szCs w:val="24"/>
        </w:rPr>
        <w:t>Marking and annotation</w:t>
      </w:r>
      <w:bookmarkEnd w:id="11"/>
    </w:p>
    <w:p w14:paraId="7F690FAE"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Head of centre</w:t>
      </w:r>
    </w:p>
    <w:p w14:paraId="7C8B8ECD" w14:textId="77777777" w:rsidR="00D63D39" w:rsidRPr="00857823" w:rsidRDefault="00D63D39" w:rsidP="0030798B">
      <w:pPr>
        <w:pStyle w:val="ListParagraph"/>
        <w:numPr>
          <w:ilvl w:val="0"/>
          <w:numId w:val="23"/>
        </w:numPr>
        <w:spacing w:line="276" w:lineRule="auto"/>
        <w:rPr>
          <w:rFonts w:asciiTheme="minorHAnsi" w:hAnsiTheme="minorHAnsi" w:cstheme="minorHAnsi"/>
          <w:sz w:val="24"/>
          <w:szCs w:val="24"/>
        </w:rPr>
      </w:pPr>
      <w:r w:rsidRPr="00857823">
        <w:rPr>
          <w:rFonts w:asciiTheme="minorHAnsi" w:hAnsiTheme="minorHAnsi" w:cstheme="minorHAnsi"/>
          <w:sz w:val="24"/>
          <w:szCs w:val="24"/>
        </w:rPr>
        <w:t>Ensures where a teacher teaches his/her own child, a conflict of interest is declared to the awarding body and the marked work of the child submitted for moderation, whether it is part of the moderation sample or not</w:t>
      </w:r>
    </w:p>
    <w:p w14:paraId="10F253C6"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 xml:space="preserve">Subject head/lead </w:t>
      </w:r>
    </w:p>
    <w:p w14:paraId="3B848BCD" w14:textId="77777777" w:rsidR="00D63D39" w:rsidRPr="00857823" w:rsidRDefault="00D63D39" w:rsidP="0030798B">
      <w:pPr>
        <w:pStyle w:val="ListParagraph"/>
        <w:numPr>
          <w:ilvl w:val="0"/>
          <w:numId w:val="14"/>
        </w:numPr>
        <w:spacing w:line="276" w:lineRule="auto"/>
        <w:rPr>
          <w:rFonts w:asciiTheme="minorHAnsi" w:hAnsiTheme="minorHAnsi" w:cstheme="minorHAnsi"/>
          <w:sz w:val="24"/>
          <w:szCs w:val="24"/>
        </w:rPr>
      </w:pPr>
      <w:r w:rsidRPr="00857823">
        <w:rPr>
          <w:rFonts w:asciiTheme="minorHAnsi" w:hAnsiTheme="minorHAnsi" w:cstheme="minorHAnsi"/>
          <w:sz w:val="24"/>
          <w:szCs w:val="24"/>
        </w:rPr>
        <w:t>Sets timescales for teachers to inform candidates of their centre-assessed marks that will allow sufficient time for a candidate to appeal an internal assessment decision/request a review of the centre’s marking prior to the marks being submitted to the awarding body external deadline</w:t>
      </w:r>
    </w:p>
    <w:p w14:paraId="66F40C24"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Subject teacher</w:t>
      </w:r>
    </w:p>
    <w:p w14:paraId="3B82A4A9" w14:textId="77777777" w:rsidR="00D63D39" w:rsidRPr="00857823" w:rsidRDefault="00D63D39" w:rsidP="0030798B">
      <w:pPr>
        <w:pStyle w:val="ListParagraph"/>
        <w:numPr>
          <w:ilvl w:val="0"/>
          <w:numId w:val="12"/>
        </w:numPr>
        <w:spacing w:before="120" w:after="0" w:line="276" w:lineRule="auto"/>
        <w:rPr>
          <w:rFonts w:asciiTheme="minorHAnsi" w:hAnsiTheme="minorHAnsi" w:cstheme="minorHAnsi"/>
          <w:sz w:val="24"/>
          <w:szCs w:val="24"/>
        </w:rPr>
      </w:pPr>
      <w:r w:rsidRPr="00857823">
        <w:rPr>
          <w:rFonts w:asciiTheme="minorHAnsi" w:hAnsiTheme="minorHAnsi" w:cstheme="minorHAnsi"/>
          <w:sz w:val="24"/>
          <w:szCs w:val="24"/>
        </w:rPr>
        <w:t>Attends awarding body training as required to ensure familiarity with the mark scheme/marking process</w:t>
      </w:r>
    </w:p>
    <w:p w14:paraId="1DF3AA3C" w14:textId="77777777" w:rsidR="00D63D39" w:rsidRPr="00857823" w:rsidRDefault="00D63D39" w:rsidP="0030798B">
      <w:pPr>
        <w:pStyle w:val="ListParagraph"/>
        <w:numPr>
          <w:ilvl w:val="0"/>
          <w:numId w:val="12"/>
        </w:numPr>
        <w:spacing w:line="276" w:lineRule="auto"/>
        <w:rPr>
          <w:rFonts w:asciiTheme="minorHAnsi" w:hAnsiTheme="minorHAnsi" w:cstheme="minorHAnsi"/>
          <w:sz w:val="24"/>
          <w:szCs w:val="24"/>
        </w:rPr>
      </w:pPr>
      <w:r w:rsidRPr="00857823">
        <w:rPr>
          <w:rFonts w:asciiTheme="minorHAnsi" w:hAnsiTheme="minorHAnsi" w:cstheme="minorHAnsi"/>
          <w:sz w:val="24"/>
          <w:szCs w:val="24"/>
        </w:rPr>
        <w:t>Marks candidates’ work in accordance with the marking criteria provided by the awarding body</w:t>
      </w:r>
    </w:p>
    <w:p w14:paraId="27D6742C" w14:textId="77777777" w:rsidR="00D63D39" w:rsidRPr="00857823" w:rsidRDefault="00D63D39" w:rsidP="0030798B">
      <w:pPr>
        <w:pStyle w:val="ListParagraph"/>
        <w:numPr>
          <w:ilvl w:val="0"/>
          <w:numId w:val="12"/>
        </w:numPr>
        <w:spacing w:line="276" w:lineRule="auto"/>
        <w:rPr>
          <w:rFonts w:asciiTheme="minorHAnsi" w:hAnsiTheme="minorHAnsi" w:cstheme="minorHAnsi"/>
          <w:sz w:val="24"/>
          <w:szCs w:val="24"/>
        </w:rPr>
      </w:pPr>
      <w:r w:rsidRPr="00857823">
        <w:rPr>
          <w:rFonts w:asciiTheme="minorHAnsi" w:hAnsiTheme="minorHAnsi" w:cstheme="minorHAnsi"/>
          <w:sz w:val="24"/>
          <w:szCs w:val="24"/>
        </w:rPr>
        <w:t xml:space="preserve">Annotates candidates’ work as required to facilitate internal standardisation of marking and enable external moderation to check that marking is in line with the assessment criteria </w:t>
      </w:r>
    </w:p>
    <w:p w14:paraId="6933948C" w14:textId="77777777" w:rsidR="00D63D39" w:rsidRPr="00857823" w:rsidRDefault="00D63D39" w:rsidP="0030798B">
      <w:pPr>
        <w:pStyle w:val="ListParagraph"/>
        <w:numPr>
          <w:ilvl w:val="0"/>
          <w:numId w:val="12"/>
        </w:numPr>
        <w:spacing w:line="276" w:lineRule="auto"/>
        <w:rPr>
          <w:rFonts w:asciiTheme="minorHAnsi" w:hAnsiTheme="minorHAnsi" w:cstheme="minorHAnsi"/>
          <w:sz w:val="24"/>
          <w:szCs w:val="24"/>
        </w:rPr>
      </w:pPr>
      <w:r w:rsidRPr="00857823">
        <w:rPr>
          <w:rFonts w:asciiTheme="minorHAnsi" w:hAnsiTheme="minorHAnsi" w:cstheme="minorHAnsi"/>
          <w:sz w:val="24"/>
          <w:szCs w:val="24"/>
        </w:rPr>
        <w:t>Informs candidates of their marks which could be subject to change by the awarding body moderation process</w:t>
      </w:r>
    </w:p>
    <w:p w14:paraId="7AD6B385" w14:textId="77777777" w:rsidR="00D63D39" w:rsidRPr="00857823" w:rsidRDefault="00D63D39" w:rsidP="0030798B">
      <w:pPr>
        <w:pStyle w:val="ListParagraph"/>
        <w:numPr>
          <w:ilvl w:val="0"/>
          <w:numId w:val="12"/>
        </w:numPr>
        <w:spacing w:line="276" w:lineRule="auto"/>
        <w:rPr>
          <w:rFonts w:asciiTheme="minorHAnsi" w:hAnsiTheme="minorHAnsi" w:cstheme="minorHAnsi"/>
          <w:sz w:val="24"/>
          <w:szCs w:val="24"/>
        </w:rPr>
      </w:pPr>
      <w:r w:rsidRPr="00857823">
        <w:rPr>
          <w:rFonts w:asciiTheme="minorHAnsi" w:hAnsiTheme="minorHAnsi" w:cstheme="minorHAnsi"/>
          <w:sz w:val="24"/>
          <w:szCs w:val="24"/>
        </w:rPr>
        <w:t xml:space="preserve">Ensures candidates are informed to the timescale set by the subject lead or as indicated in the centre’s </w:t>
      </w:r>
      <w:r w:rsidRPr="00857823">
        <w:rPr>
          <w:rFonts w:asciiTheme="minorHAnsi" w:hAnsiTheme="minorHAnsi" w:cstheme="minorHAnsi"/>
          <w:i/>
          <w:sz w:val="24"/>
          <w:szCs w:val="24"/>
        </w:rPr>
        <w:t>internal appeals procedure</w:t>
      </w:r>
      <w:r w:rsidRPr="00857823">
        <w:rPr>
          <w:rFonts w:asciiTheme="minorHAnsi" w:hAnsiTheme="minorHAnsi" w:cstheme="minorHAnsi"/>
          <w:sz w:val="24"/>
          <w:szCs w:val="24"/>
        </w:rPr>
        <w:t xml:space="preserve"> to enable an internal appeal/request for a review of marking to be submitted by a candidate and the outcome known before final marks are submitted to the awarding body</w:t>
      </w:r>
    </w:p>
    <w:p w14:paraId="19B1EE67" w14:textId="77777777" w:rsidR="00D63D39" w:rsidRPr="00857823" w:rsidRDefault="00D63D39" w:rsidP="00D63D39">
      <w:pPr>
        <w:pStyle w:val="Heading1"/>
        <w:spacing w:line="276" w:lineRule="auto"/>
        <w:rPr>
          <w:rFonts w:asciiTheme="minorHAnsi" w:hAnsiTheme="minorHAnsi" w:cstheme="minorHAnsi"/>
          <w:szCs w:val="24"/>
        </w:rPr>
      </w:pPr>
      <w:bookmarkStart w:id="12" w:name="_Toc527016895"/>
      <w:r w:rsidRPr="00857823">
        <w:rPr>
          <w:rFonts w:asciiTheme="minorHAnsi" w:hAnsiTheme="minorHAnsi" w:cstheme="minorHAnsi"/>
          <w:szCs w:val="24"/>
        </w:rPr>
        <w:t>Internal standardisation</w:t>
      </w:r>
      <w:bookmarkEnd w:id="12"/>
    </w:p>
    <w:p w14:paraId="5A13AD46"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Quality assurance (QA) lead/Lead internal verifier</w:t>
      </w:r>
    </w:p>
    <w:p w14:paraId="3FEB37B0" w14:textId="77777777" w:rsidR="00D63D39" w:rsidRPr="00857823" w:rsidRDefault="00D63D39" w:rsidP="0030798B">
      <w:pPr>
        <w:pStyle w:val="ListParagraph"/>
        <w:numPr>
          <w:ilvl w:val="0"/>
          <w:numId w:val="6"/>
        </w:numPr>
        <w:spacing w:after="0" w:line="276" w:lineRule="auto"/>
        <w:rPr>
          <w:rFonts w:asciiTheme="minorHAnsi" w:hAnsiTheme="minorHAnsi" w:cstheme="minorHAnsi"/>
          <w:sz w:val="24"/>
          <w:szCs w:val="24"/>
        </w:rPr>
      </w:pPr>
      <w:r w:rsidRPr="00857823">
        <w:rPr>
          <w:rFonts w:asciiTheme="minorHAnsi" w:hAnsiTheme="minorHAnsi" w:cstheme="minorHAnsi"/>
          <w:sz w:val="24"/>
          <w:szCs w:val="24"/>
        </w:rPr>
        <w:t>Ensures that internal standardisation of marks across assessors and teaching groups takes place as required and to sequence</w:t>
      </w:r>
    </w:p>
    <w:p w14:paraId="3DC42BEF" w14:textId="77777777" w:rsidR="00D63D39" w:rsidRPr="00857823" w:rsidRDefault="00D63D39" w:rsidP="0030798B">
      <w:pPr>
        <w:numPr>
          <w:ilvl w:val="0"/>
          <w:numId w:val="6"/>
        </w:numPr>
        <w:spacing w:before="100" w:beforeAutospacing="1" w:after="100" w:afterAutospacing="1" w:line="276" w:lineRule="auto"/>
        <w:rPr>
          <w:rFonts w:asciiTheme="minorHAnsi" w:hAnsiTheme="minorHAnsi" w:cstheme="minorHAnsi"/>
          <w:color w:val="000000"/>
          <w:sz w:val="24"/>
          <w:szCs w:val="24"/>
        </w:rPr>
      </w:pPr>
      <w:r w:rsidRPr="00857823">
        <w:rPr>
          <w:rFonts w:asciiTheme="minorHAnsi" w:hAnsiTheme="minorHAnsi" w:cstheme="minorHAnsi"/>
          <w:color w:val="000000"/>
          <w:sz w:val="24"/>
          <w:szCs w:val="24"/>
        </w:rPr>
        <w:t>Supports staff not familiar with the mark scheme (</w:t>
      </w:r>
      <w:proofErr w:type="gramStart"/>
      <w:r w:rsidRPr="00857823">
        <w:rPr>
          <w:rFonts w:asciiTheme="minorHAnsi" w:hAnsiTheme="minorHAnsi" w:cstheme="minorHAnsi"/>
          <w:color w:val="000000"/>
          <w:sz w:val="24"/>
          <w:szCs w:val="24"/>
        </w:rPr>
        <w:t>e.g.</w:t>
      </w:r>
      <w:proofErr w:type="gramEnd"/>
      <w:r w:rsidRPr="00857823">
        <w:rPr>
          <w:rFonts w:asciiTheme="minorHAnsi" w:hAnsiTheme="minorHAnsi" w:cstheme="minorHAnsi"/>
          <w:color w:val="000000"/>
          <w:sz w:val="24"/>
          <w:szCs w:val="24"/>
        </w:rPr>
        <w:t xml:space="preserve"> NQTs, supply staff etc.)</w:t>
      </w:r>
    </w:p>
    <w:p w14:paraId="29D6573A" w14:textId="77777777" w:rsidR="00D63D39" w:rsidRPr="00857823" w:rsidRDefault="00D63D39" w:rsidP="0030798B">
      <w:pPr>
        <w:numPr>
          <w:ilvl w:val="0"/>
          <w:numId w:val="6"/>
        </w:numPr>
        <w:spacing w:before="100" w:beforeAutospacing="1" w:line="276" w:lineRule="auto"/>
        <w:rPr>
          <w:rFonts w:asciiTheme="minorHAnsi" w:hAnsiTheme="minorHAnsi" w:cstheme="minorHAnsi"/>
          <w:color w:val="000000"/>
          <w:sz w:val="24"/>
          <w:szCs w:val="24"/>
        </w:rPr>
      </w:pPr>
      <w:r w:rsidRPr="00857823">
        <w:rPr>
          <w:rFonts w:asciiTheme="minorHAnsi" w:hAnsiTheme="minorHAnsi" w:cstheme="minorHAnsi"/>
          <w:color w:val="000000"/>
          <w:sz w:val="24"/>
          <w:szCs w:val="24"/>
        </w:rPr>
        <w:t>Ensures accurate internal standardisation - for example by</w:t>
      </w:r>
    </w:p>
    <w:p w14:paraId="1EDD1906" w14:textId="77777777" w:rsidR="00D63D39" w:rsidRPr="00857823" w:rsidRDefault="00D63D39" w:rsidP="0030798B">
      <w:pPr>
        <w:numPr>
          <w:ilvl w:val="0"/>
          <w:numId w:val="27"/>
        </w:numPr>
        <w:spacing w:after="100" w:afterAutospacing="1" w:line="276" w:lineRule="auto"/>
        <w:rPr>
          <w:rFonts w:asciiTheme="minorHAnsi" w:hAnsiTheme="minorHAnsi" w:cstheme="minorHAnsi"/>
          <w:color w:val="000000"/>
          <w:sz w:val="24"/>
          <w:szCs w:val="24"/>
        </w:rPr>
      </w:pPr>
      <w:r w:rsidRPr="00857823">
        <w:rPr>
          <w:rFonts w:asciiTheme="minorHAnsi" w:hAnsiTheme="minorHAnsi" w:cstheme="minorHAnsi"/>
          <w:color w:val="000000"/>
          <w:sz w:val="24"/>
          <w:szCs w:val="24"/>
        </w:rPr>
        <w:t>obtaining reference materials at an early stage in the course </w:t>
      </w:r>
    </w:p>
    <w:p w14:paraId="2315C390" w14:textId="77777777" w:rsidR="00D63D39" w:rsidRPr="00857823" w:rsidRDefault="00D63D39" w:rsidP="0030798B">
      <w:pPr>
        <w:numPr>
          <w:ilvl w:val="0"/>
          <w:numId w:val="27"/>
        </w:numPr>
        <w:spacing w:before="100" w:beforeAutospacing="1" w:after="100" w:afterAutospacing="1" w:line="276" w:lineRule="auto"/>
        <w:rPr>
          <w:rFonts w:asciiTheme="minorHAnsi" w:hAnsiTheme="minorHAnsi" w:cstheme="minorHAnsi"/>
          <w:color w:val="000000"/>
          <w:sz w:val="24"/>
          <w:szCs w:val="24"/>
        </w:rPr>
      </w:pPr>
      <w:r w:rsidRPr="00857823">
        <w:rPr>
          <w:rFonts w:asciiTheme="minorHAnsi" w:hAnsiTheme="minorHAnsi" w:cstheme="minorHAnsi"/>
          <w:color w:val="000000"/>
          <w:sz w:val="24"/>
          <w:szCs w:val="24"/>
        </w:rPr>
        <w:t>holding a preliminary trial marking session prior to marking </w:t>
      </w:r>
    </w:p>
    <w:p w14:paraId="14FC30A0" w14:textId="77777777" w:rsidR="00D63D39" w:rsidRPr="00857823" w:rsidRDefault="00D63D39" w:rsidP="0030798B">
      <w:pPr>
        <w:numPr>
          <w:ilvl w:val="0"/>
          <w:numId w:val="27"/>
        </w:numPr>
        <w:spacing w:before="100" w:beforeAutospacing="1" w:after="100" w:afterAutospacing="1" w:line="276" w:lineRule="auto"/>
        <w:rPr>
          <w:rFonts w:asciiTheme="minorHAnsi" w:hAnsiTheme="minorHAnsi" w:cstheme="minorHAnsi"/>
          <w:color w:val="000000"/>
          <w:sz w:val="24"/>
          <w:szCs w:val="24"/>
        </w:rPr>
      </w:pPr>
      <w:r w:rsidRPr="00857823">
        <w:rPr>
          <w:rFonts w:asciiTheme="minorHAnsi" w:hAnsiTheme="minorHAnsi" w:cstheme="minorHAnsi"/>
          <w:color w:val="000000"/>
          <w:sz w:val="24"/>
          <w:szCs w:val="24"/>
        </w:rPr>
        <w:t>carrying out further trial marking at appropriate points during the marking period </w:t>
      </w:r>
    </w:p>
    <w:p w14:paraId="29E21E47" w14:textId="77777777" w:rsidR="00D63D39" w:rsidRPr="00857823" w:rsidRDefault="00D63D39" w:rsidP="0030798B">
      <w:pPr>
        <w:numPr>
          <w:ilvl w:val="0"/>
          <w:numId w:val="27"/>
        </w:numPr>
        <w:spacing w:before="100" w:beforeAutospacing="1" w:line="276" w:lineRule="auto"/>
        <w:rPr>
          <w:rFonts w:asciiTheme="minorHAnsi" w:hAnsiTheme="minorHAnsi" w:cstheme="minorHAnsi"/>
          <w:color w:val="000000"/>
          <w:sz w:val="24"/>
          <w:szCs w:val="24"/>
        </w:rPr>
      </w:pPr>
      <w:r w:rsidRPr="00857823">
        <w:rPr>
          <w:rFonts w:asciiTheme="minorHAnsi" w:hAnsiTheme="minorHAnsi" w:cstheme="minorHAnsi"/>
          <w:color w:val="000000"/>
          <w:sz w:val="24"/>
          <w:szCs w:val="24"/>
        </w:rPr>
        <w:lastRenderedPageBreak/>
        <w:t>after most marking has been completed, holds a further meeting to make final adjustments </w:t>
      </w:r>
    </w:p>
    <w:p w14:paraId="62B04D74" w14:textId="77777777" w:rsidR="00D63D39" w:rsidRPr="00857823" w:rsidRDefault="00D63D39" w:rsidP="0030798B">
      <w:pPr>
        <w:numPr>
          <w:ilvl w:val="0"/>
          <w:numId w:val="27"/>
        </w:numPr>
        <w:spacing w:after="100" w:afterAutospacing="1" w:line="276" w:lineRule="auto"/>
        <w:rPr>
          <w:rFonts w:asciiTheme="minorHAnsi" w:hAnsiTheme="minorHAnsi" w:cstheme="minorHAnsi"/>
          <w:color w:val="000000"/>
          <w:sz w:val="24"/>
          <w:szCs w:val="24"/>
        </w:rPr>
      </w:pPr>
      <w:r w:rsidRPr="00857823">
        <w:rPr>
          <w:rFonts w:asciiTheme="minorHAnsi" w:hAnsiTheme="minorHAnsi" w:cstheme="minorHAnsi"/>
          <w:color w:val="000000"/>
          <w:sz w:val="24"/>
          <w:szCs w:val="24"/>
        </w:rPr>
        <w:t>making final adjustments to marks prior to submission</w:t>
      </w:r>
    </w:p>
    <w:p w14:paraId="209835CE" w14:textId="77777777" w:rsidR="00D63D39" w:rsidRPr="00857823" w:rsidRDefault="00D63D39" w:rsidP="0030798B">
      <w:pPr>
        <w:numPr>
          <w:ilvl w:val="0"/>
          <w:numId w:val="27"/>
        </w:numPr>
        <w:spacing w:before="100" w:beforeAutospacing="1" w:line="276" w:lineRule="auto"/>
        <w:rPr>
          <w:rFonts w:asciiTheme="minorHAnsi" w:hAnsiTheme="minorHAnsi" w:cstheme="minorHAnsi"/>
          <w:color w:val="000000"/>
          <w:sz w:val="24"/>
          <w:szCs w:val="24"/>
        </w:rPr>
      </w:pPr>
      <w:r w:rsidRPr="00857823">
        <w:rPr>
          <w:rFonts w:asciiTheme="minorHAnsi" w:hAnsiTheme="minorHAnsi" w:cstheme="minorHAnsi"/>
          <w:color w:val="000000"/>
          <w:sz w:val="24"/>
          <w:szCs w:val="24"/>
        </w:rPr>
        <w:t>retaining work and evidence of standardisation</w:t>
      </w:r>
    </w:p>
    <w:p w14:paraId="0A54F170" w14:textId="77777777" w:rsidR="00D63D39" w:rsidRPr="00857823" w:rsidRDefault="00D63D39" w:rsidP="0030798B">
      <w:pPr>
        <w:pStyle w:val="ListParagraph"/>
        <w:numPr>
          <w:ilvl w:val="0"/>
          <w:numId w:val="24"/>
        </w:numPr>
        <w:spacing w:after="120" w:line="276" w:lineRule="auto"/>
        <w:ind w:left="714" w:hanging="357"/>
        <w:rPr>
          <w:rFonts w:asciiTheme="minorHAnsi" w:hAnsiTheme="minorHAnsi" w:cstheme="minorHAnsi"/>
          <w:b/>
          <w:sz w:val="24"/>
          <w:szCs w:val="24"/>
        </w:rPr>
      </w:pPr>
      <w:r w:rsidRPr="00857823">
        <w:rPr>
          <w:rFonts w:asciiTheme="minorHAnsi" w:hAnsiTheme="minorHAnsi" w:cstheme="minorHAnsi"/>
          <w:color w:val="000000"/>
          <w:sz w:val="24"/>
          <w:szCs w:val="24"/>
        </w:rPr>
        <w:t>Retains evidence that internal standardisation has been carried out</w:t>
      </w:r>
    </w:p>
    <w:p w14:paraId="77BF01BE"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Subject teacher</w:t>
      </w:r>
    </w:p>
    <w:p w14:paraId="75B2CEBB" w14:textId="77777777" w:rsidR="00D63D39" w:rsidRPr="00857823" w:rsidRDefault="00D63D39" w:rsidP="0030798B">
      <w:pPr>
        <w:pStyle w:val="ListParagraph"/>
        <w:numPr>
          <w:ilvl w:val="0"/>
          <w:numId w:val="13"/>
        </w:numPr>
        <w:spacing w:line="276" w:lineRule="auto"/>
        <w:rPr>
          <w:rFonts w:asciiTheme="minorHAnsi" w:hAnsiTheme="minorHAnsi" w:cstheme="minorHAnsi"/>
          <w:sz w:val="24"/>
          <w:szCs w:val="24"/>
        </w:rPr>
      </w:pPr>
      <w:r w:rsidRPr="00857823">
        <w:rPr>
          <w:rFonts w:asciiTheme="minorHAnsi" w:hAnsiTheme="minorHAnsi" w:cstheme="minorHAnsi"/>
          <w:sz w:val="24"/>
          <w:szCs w:val="24"/>
        </w:rPr>
        <w:t>Marks to common standards</w:t>
      </w:r>
    </w:p>
    <w:p w14:paraId="67B1CDBF" w14:textId="77777777" w:rsidR="00D63D39" w:rsidRPr="00857823" w:rsidRDefault="00D63D39" w:rsidP="0030798B">
      <w:pPr>
        <w:pStyle w:val="ListParagraph"/>
        <w:numPr>
          <w:ilvl w:val="0"/>
          <w:numId w:val="13"/>
        </w:numPr>
        <w:spacing w:line="276" w:lineRule="auto"/>
        <w:rPr>
          <w:rFonts w:asciiTheme="minorHAnsi" w:hAnsiTheme="minorHAnsi" w:cstheme="minorHAnsi"/>
          <w:sz w:val="24"/>
          <w:szCs w:val="24"/>
        </w:rPr>
      </w:pPr>
      <w:r w:rsidRPr="00857823">
        <w:rPr>
          <w:rFonts w:asciiTheme="minorHAnsi" w:hAnsiTheme="minorHAnsi" w:cstheme="minorHAnsi"/>
          <w:sz w:val="24"/>
          <w:szCs w:val="24"/>
        </w:rPr>
        <w:t xml:space="preserve">Keeps candidates work secure until after the closing </w:t>
      </w:r>
      <w:r w:rsidRPr="00857823">
        <w:rPr>
          <w:rFonts w:asciiTheme="minorHAnsi" w:hAnsiTheme="minorHAnsi" w:cstheme="minorHAnsi"/>
          <w:color w:val="000000"/>
          <w:sz w:val="24"/>
          <w:szCs w:val="24"/>
        </w:rPr>
        <w:t>date for review of results for the series concerned or until any appeal, malpractice or other results enquiry has been completed, whichever is later</w:t>
      </w:r>
    </w:p>
    <w:p w14:paraId="2B2F154B" w14:textId="77777777" w:rsidR="00D63D39" w:rsidRPr="00857823" w:rsidRDefault="00D63D39" w:rsidP="00D63D39">
      <w:pPr>
        <w:pStyle w:val="Heading1"/>
        <w:spacing w:line="276" w:lineRule="auto"/>
        <w:rPr>
          <w:rFonts w:asciiTheme="minorHAnsi" w:hAnsiTheme="minorHAnsi" w:cstheme="minorHAnsi"/>
          <w:szCs w:val="24"/>
        </w:rPr>
      </w:pPr>
      <w:bookmarkStart w:id="13" w:name="_Toc527016897"/>
      <w:r w:rsidRPr="00857823">
        <w:rPr>
          <w:rFonts w:asciiTheme="minorHAnsi" w:hAnsiTheme="minorHAnsi" w:cstheme="minorHAnsi"/>
          <w:szCs w:val="24"/>
        </w:rPr>
        <w:t>Submission of marks and work for moderation</w:t>
      </w:r>
      <w:bookmarkEnd w:id="13"/>
    </w:p>
    <w:p w14:paraId="4850B038" w14:textId="77777777" w:rsidR="00D63D39" w:rsidRPr="00857823" w:rsidRDefault="00D63D39" w:rsidP="00D63D39">
      <w:pPr>
        <w:spacing w:before="120" w:line="276" w:lineRule="auto"/>
        <w:rPr>
          <w:rFonts w:asciiTheme="minorHAnsi" w:hAnsiTheme="minorHAnsi" w:cstheme="minorHAnsi"/>
          <w:b/>
          <w:sz w:val="24"/>
          <w:szCs w:val="24"/>
        </w:rPr>
      </w:pPr>
      <w:bookmarkStart w:id="14" w:name="_Toc448860572"/>
      <w:bookmarkStart w:id="15" w:name="_Toc448860668"/>
      <w:r w:rsidRPr="00857823">
        <w:rPr>
          <w:rFonts w:asciiTheme="minorHAnsi" w:hAnsiTheme="minorHAnsi" w:cstheme="minorHAnsi"/>
          <w:b/>
          <w:sz w:val="24"/>
          <w:szCs w:val="24"/>
        </w:rPr>
        <w:t>Subject teacher</w:t>
      </w:r>
    </w:p>
    <w:p w14:paraId="5A85233E" w14:textId="77777777" w:rsidR="00D63D39" w:rsidRPr="00857823" w:rsidRDefault="00D63D39" w:rsidP="0030798B">
      <w:pPr>
        <w:pStyle w:val="ListParagraph"/>
        <w:numPr>
          <w:ilvl w:val="0"/>
          <w:numId w:val="15"/>
        </w:numPr>
        <w:spacing w:line="276" w:lineRule="auto"/>
        <w:rPr>
          <w:rFonts w:asciiTheme="minorHAnsi" w:eastAsia="Calibri" w:hAnsiTheme="minorHAnsi" w:cstheme="minorHAnsi"/>
          <w:sz w:val="24"/>
          <w:szCs w:val="24"/>
          <w:lang w:val="en-US" w:eastAsia="en-US"/>
        </w:rPr>
      </w:pPr>
      <w:r w:rsidRPr="00857823">
        <w:rPr>
          <w:rFonts w:asciiTheme="minorHAnsi" w:eastAsia="Calibri" w:hAnsiTheme="minorHAnsi" w:cstheme="minorHAnsi"/>
          <w:sz w:val="24"/>
          <w:szCs w:val="24"/>
          <w:lang w:val="en-US" w:eastAsia="en-US"/>
        </w:rPr>
        <w:t>keeping a record of the marks awarded, to the external deadline</w:t>
      </w:r>
      <w:r w:rsidRPr="00857823">
        <w:rPr>
          <w:rFonts w:asciiTheme="minorHAnsi" w:hAnsiTheme="minorHAnsi" w:cstheme="minorHAnsi"/>
          <w:sz w:val="24"/>
          <w:szCs w:val="24"/>
        </w:rPr>
        <w:t>/Provides marks to the exams officer to the internal deadline</w:t>
      </w:r>
    </w:p>
    <w:p w14:paraId="40A5E5A1" w14:textId="77777777" w:rsidR="00D63D39" w:rsidRPr="00857823" w:rsidRDefault="00D63D39" w:rsidP="0030798B">
      <w:pPr>
        <w:pStyle w:val="ListParagraph"/>
        <w:numPr>
          <w:ilvl w:val="0"/>
          <w:numId w:val="15"/>
        </w:numPr>
        <w:spacing w:line="276" w:lineRule="auto"/>
        <w:rPr>
          <w:rFonts w:asciiTheme="minorHAnsi" w:hAnsiTheme="minorHAnsi" w:cstheme="minorHAnsi"/>
          <w:sz w:val="24"/>
          <w:szCs w:val="24"/>
        </w:rPr>
      </w:pPr>
      <w:r w:rsidRPr="00857823">
        <w:rPr>
          <w:rFonts w:asciiTheme="minorHAnsi" w:eastAsia="Calibri" w:hAnsiTheme="minorHAnsi" w:cstheme="minorHAnsi"/>
          <w:sz w:val="24"/>
          <w:szCs w:val="24"/>
          <w:lang w:val="en-US" w:eastAsia="en-US"/>
        </w:rPr>
        <w:t>Submits the requested samples of candidates’ work to the awarding body moderator by the external deadline, keeping a record of the work submitted</w:t>
      </w:r>
      <w:r w:rsidRPr="00857823">
        <w:rPr>
          <w:rFonts w:asciiTheme="minorHAnsi" w:hAnsiTheme="minorHAnsi" w:cstheme="minorHAnsi"/>
          <w:sz w:val="24"/>
          <w:szCs w:val="24"/>
        </w:rPr>
        <w:t>/Provides the moderation sample to the exams officer to the internal deadline</w:t>
      </w:r>
    </w:p>
    <w:p w14:paraId="37671EBD" w14:textId="77777777" w:rsidR="00D63D39" w:rsidRPr="00857823" w:rsidRDefault="00D63D39" w:rsidP="0030798B">
      <w:pPr>
        <w:pStyle w:val="ListParagraph"/>
        <w:numPr>
          <w:ilvl w:val="0"/>
          <w:numId w:val="15"/>
        </w:numPr>
        <w:spacing w:line="276" w:lineRule="auto"/>
        <w:rPr>
          <w:rFonts w:asciiTheme="minorHAnsi" w:hAnsiTheme="minorHAnsi" w:cstheme="minorHAnsi"/>
          <w:sz w:val="24"/>
          <w:szCs w:val="24"/>
        </w:rPr>
      </w:pPr>
      <w:r w:rsidRPr="00857823">
        <w:rPr>
          <w:rFonts w:asciiTheme="minorHAnsi" w:hAnsiTheme="minorHAnsi" w:cstheme="minorHAnsi"/>
          <w:sz w:val="24"/>
          <w:szCs w:val="24"/>
        </w:rPr>
        <w:t>Ensures the moderator is provided with authentication of candidates’ work, confirmation that internal standardisation has been undertaken and any other subject-specific information where this may be required</w:t>
      </w:r>
      <w:bookmarkEnd w:id="14"/>
      <w:bookmarkEnd w:id="15"/>
    </w:p>
    <w:p w14:paraId="0A131CEB"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Exams officer</w:t>
      </w:r>
    </w:p>
    <w:p w14:paraId="1A491833" w14:textId="77777777" w:rsidR="00D63D39" w:rsidRPr="00857823" w:rsidRDefault="00D63D39" w:rsidP="0030798B">
      <w:pPr>
        <w:pStyle w:val="ListParagraph"/>
        <w:numPr>
          <w:ilvl w:val="0"/>
          <w:numId w:val="15"/>
        </w:numPr>
        <w:spacing w:line="276" w:lineRule="auto"/>
        <w:rPr>
          <w:rFonts w:asciiTheme="minorHAnsi" w:hAnsiTheme="minorHAnsi" w:cstheme="minorHAnsi"/>
          <w:sz w:val="24"/>
          <w:szCs w:val="24"/>
        </w:rPr>
      </w:pPr>
      <w:r w:rsidRPr="00857823">
        <w:rPr>
          <w:rFonts w:asciiTheme="minorHAnsi" w:eastAsia="Calibri" w:hAnsiTheme="minorHAnsi" w:cstheme="minorHAnsi"/>
          <w:sz w:val="24"/>
          <w:szCs w:val="24"/>
          <w:lang w:val="en-US" w:eastAsia="en-US"/>
        </w:rPr>
        <w:t>Inputs and submits marks online, via the awarding body secure extranet site, keeping a record of the marks submitted, to the external deadline</w:t>
      </w:r>
      <w:r w:rsidRPr="00857823">
        <w:rPr>
          <w:rFonts w:asciiTheme="minorHAnsi" w:hAnsiTheme="minorHAnsi" w:cstheme="minorHAnsi"/>
          <w:sz w:val="24"/>
          <w:szCs w:val="24"/>
        </w:rPr>
        <w:t>/Confirms with subject teachers that marks have been submitted to the awarding body deadline</w:t>
      </w:r>
    </w:p>
    <w:p w14:paraId="0132122E" w14:textId="77777777" w:rsidR="00D63D39" w:rsidRPr="00857823" w:rsidRDefault="00D63D39" w:rsidP="0030798B">
      <w:pPr>
        <w:pStyle w:val="ListParagraph"/>
        <w:numPr>
          <w:ilvl w:val="0"/>
          <w:numId w:val="15"/>
        </w:numPr>
        <w:spacing w:line="276" w:lineRule="auto"/>
        <w:rPr>
          <w:rFonts w:asciiTheme="minorHAnsi" w:hAnsiTheme="minorHAnsi" w:cstheme="minorHAnsi"/>
          <w:sz w:val="24"/>
          <w:szCs w:val="24"/>
        </w:rPr>
      </w:pPr>
      <w:r w:rsidRPr="00857823">
        <w:rPr>
          <w:rFonts w:asciiTheme="minorHAnsi" w:eastAsia="Calibri" w:hAnsiTheme="minorHAnsi" w:cstheme="minorHAnsi"/>
          <w:sz w:val="24"/>
          <w:szCs w:val="24"/>
          <w:lang w:val="en-US" w:eastAsia="en-US"/>
        </w:rPr>
        <w:t>Where responsible for marks input, ensures checks are made that marks for any additional candidates are submitted and ensures mark input is checked before submission to avoid transcription errors</w:t>
      </w:r>
    </w:p>
    <w:p w14:paraId="78F02448" w14:textId="77777777" w:rsidR="00D63D39" w:rsidRPr="00857823" w:rsidRDefault="00D63D39" w:rsidP="0030798B">
      <w:pPr>
        <w:pStyle w:val="ListParagraph"/>
        <w:numPr>
          <w:ilvl w:val="0"/>
          <w:numId w:val="15"/>
        </w:numPr>
        <w:spacing w:line="276" w:lineRule="auto"/>
        <w:rPr>
          <w:rFonts w:asciiTheme="minorHAnsi" w:hAnsiTheme="minorHAnsi" w:cstheme="minorHAnsi"/>
          <w:sz w:val="24"/>
          <w:szCs w:val="24"/>
        </w:rPr>
      </w:pPr>
      <w:r w:rsidRPr="00857823">
        <w:rPr>
          <w:rFonts w:asciiTheme="minorHAnsi" w:eastAsia="Calibri" w:hAnsiTheme="minorHAnsi" w:cstheme="minorHAnsi"/>
          <w:sz w:val="24"/>
          <w:szCs w:val="24"/>
          <w:lang w:val="en-US" w:eastAsia="en-US"/>
        </w:rPr>
        <w:t>Submits the requested samples of candidates’ work to the moderator by the awarding body deadline, keeping a record of the work submitted</w:t>
      </w:r>
      <w:r w:rsidRPr="00857823">
        <w:rPr>
          <w:rFonts w:asciiTheme="minorHAnsi" w:hAnsiTheme="minorHAnsi" w:cstheme="minorHAnsi"/>
          <w:sz w:val="24"/>
          <w:szCs w:val="24"/>
        </w:rPr>
        <w:t>/Confirms with Subject teacher that the moderation sample has been submitted to the awarding body deadline</w:t>
      </w:r>
    </w:p>
    <w:p w14:paraId="2FACD97E" w14:textId="77777777" w:rsidR="00D63D39" w:rsidRPr="00857823" w:rsidRDefault="00D63D39" w:rsidP="0030798B">
      <w:pPr>
        <w:pStyle w:val="ListParagraph"/>
        <w:numPr>
          <w:ilvl w:val="0"/>
          <w:numId w:val="15"/>
        </w:numPr>
        <w:spacing w:line="276" w:lineRule="auto"/>
        <w:rPr>
          <w:rFonts w:asciiTheme="minorHAnsi" w:hAnsiTheme="minorHAnsi" w:cstheme="minorHAnsi"/>
          <w:sz w:val="24"/>
          <w:szCs w:val="24"/>
        </w:rPr>
      </w:pPr>
      <w:r w:rsidRPr="00857823">
        <w:rPr>
          <w:rFonts w:asciiTheme="minorHAnsi" w:eastAsia="Calibri" w:hAnsiTheme="minorHAnsi" w:cstheme="minorHAnsi"/>
          <w:sz w:val="24"/>
          <w:szCs w:val="24"/>
          <w:lang w:val="en-US" w:eastAsia="en-US"/>
        </w:rPr>
        <w:t>Ensures that for postal moderation</w:t>
      </w:r>
    </w:p>
    <w:p w14:paraId="1520750B" w14:textId="77777777" w:rsidR="00D63D39" w:rsidRPr="001E55C6" w:rsidRDefault="00D63D39" w:rsidP="0030798B">
      <w:pPr>
        <w:pStyle w:val="ListParagraph"/>
        <w:numPr>
          <w:ilvl w:val="1"/>
          <w:numId w:val="28"/>
        </w:numPr>
        <w:spacing w:line="276" w:lineRule="auto"/>
        <w:rPr>
          <w:rFonts w:asciiTheme="minorHAnsi" w:hAnsiTheme="minorHAnsi" w:cstheme="minorHAnsi"/>
          <w:sz w:val="24"/>
          <w:szCs w:val="24"/>
        </w:rPr>
      </w:pPr>
      <w:r w:rsidRPr="001E55C6">
        <w:rPr>
          <w:rFonts w:asciiTheme="minorHAnsi" w:eastAsia="Calibri" w:hAnsiTheme="minorHAnsi" w:cstheme="minorHAnsi"/>
          <w:sz w:val="24"/>
          <w:szCs w:val="24"/>
          <w:lang w:val="en-US" w:eastAsia="en-US"/>
        </w:rPr>
        <w:t>work is dispatched in packaging provided by the awarding body</w:t>
      </w:r>
    </w:p>
    <w:p w14:paraId="1936D84D" w14:textId="77777777" w:rsidR="00D63D39" w:rsidRPr="001E55C6" w:rsidRDefault="00D63D39" w:rsidP="0030798B">
      <w:pPr>
        <w:pStyle w:val="ListParagraph"/>
        <w:numPr>
          <w:ilvl w:val="1"/>
          <w:numId w:val="28"/>
        </w:numPr>
        <w:spacing w:line="276" w:lineRule="auto"/>
        <w:rPr>
          <w:rFonts w:asciiTheme="minorHAnsi" w:hAnsiTheme="minorHAnsi" w:cstheme="minorHAnsi"/>
          <w:sz w:val="24"/>
          <w:szCs w:val="24"/>
        </w:rPr>
      </w:pPr>
      <w:r w:rsidRPr="001E55C6">
        <w:rPr>
          <w:rFonts w:asciiTheme="minorHAnsi" w:eastAsia="Calibri" w:hAnsiTheme="minorHAnsi" w:cstheme="minorHAnsi"/>
          <w:sz w:val="24"/>
          <w:szCs w:val="24"/>
          <w:lang w:val="en-US" w:eastAsia="en-US"/>
        </w:rPr>
        <w:t>moderator label(s) provided by the awarding body are affixed to the packaging</w:t>
      </w:r>
    </w:p>
    <w:p w14:paraId="6814C961" w14:textId="77777777" w:rsidR="00D63D39" w:rsidRPr="001E55C6" w:rsidRDefault="00D63D39" w:rsidP="0030798B">
      <w:pPr>
        <w:pStyle w:val="ListParagraph"/>
        <w:numPr>
          <w:ilvl w:val="1"/>
          <w:numId w:val="28"/>
        </w:numPr>
        <w:spacing w:line="276" w:lineRule="auto"/>
        <w:rPr>
          <w:rFonts w:asciiTheme="minorHAnsi" w:hAnsiTheme="minorHAnsi" w:cstheme="minorHAnsi"/>
          <w:sz w:val="24"/>
          <w:szCs w:val="24"/>
        </w:rPr>
      </w:pPr>
      <w:r w:rsidRPr="001E55C6">
        <w:rPr>
          <w:rFonts w:asciiTheme="minorHAnsi" w:eastAsia="Calibri" w:hAnsiTheme="minorHAnsi" w:cstheme="minorHAnsi"/>
          <w:sz w:val="24"/>
          <w:szCs w:val="24"/>
          <w:lang w:val="en-US" w:eastAsia="en-US"/>
        </w:rPr>
        <w:t xml:space="preserve">proof of dispatch is obtained and kept on file until the successful issue of </w:t>
      </w:r>
      <w:proofErr w:type="gramStart"/>
      <w:r w:rsidRPr="001E55C6">
        <w:rPr>
          <w:rFonts w:asciiTheme="minorHAnsi" w:eastAsia="Calibri" w:hAnsiTheme="minorHAnsi" w:cstheme="minorHAnsi"/>
          <w:sz w:val="24"/>
          <w:szCs w:val="24"/>
          <w:lang w:val="en-US" w:eastAsia="en-US"/>
        </w:rPr>
        <w:t>final results</w:t>
      </w:r>
      <w:proofErr w:type="gramEnd"/>
    </w:p>
    <w:p w14:paraId="007E6C0D" w14:textId="77777777" w:rsidR="00D63D39" w:rsidRPr="00857823" w:rsidRDefault="00D63D39" w:rsidP="0030798B">
      <w:pPr>
        <w:pStyle w:val="ListParagraph"/>
        <w:numPr>
          <w:ilvl w:val="0"/>
          <w:numId w:val="7"/>
        </w:numPr>
        <w:spacing w:line="276" w:lineRule="auto"/>
        <w:rPr>
          <w:rFonts w:asciiTheme="minorHAnsi" w:hAnsiTheme="minorHAnsi" w:cstheme="minorHAnsi"/>
          <w:sz w:val="24"/>
          <w:szCs w:val="24"/>
        </w:rPr>
      </w:pPr>
      <w:r w:rsidRPr="00857823">
        <w:rPr>
          <w:rFonts w:asciiTheme="minorHAnsi" w:hAnsiTheme="minorHAnsi" w:cstheme="minorHAnsi"/>
          <w:sz w:val="24"/>
          <w:szCs w:val="24"/>
        </w:rPr>
        <w:lastRenderedPageBreak/>
        <w:t>Through the subject teacher, ensures the moderator is provided with authentication of candidates’ work, confirmation that internal standardisation has been undertaken and any other subject-specific information where this may be required</w:t>
      </w:r>
    </w:p>
    <w:p w14:paraId="0D03F216" w14:textId="77777777" w:rsidR="00D63D39" w:rsidRPr="00857823" w:rsidRDefault="00D63D39" w:rsidP="00D63D39">
      <w:pPr>
        <w:pStyle w:val="Heading1"/>
        <w:spacing w:line="276" w:lineRule="auto"/>
        <w:rPr>
          <w:rFonts w:asciiTheme="minorHAnsi" w:hAnsiTheme="minorHAnsi" w:cstheme="minorHAnsi"/>
          <w:szCs w:val="24"/>
        </w:rPr>
      </w:pPr>
      <w:bookmarkStart w:id="16" w:name="_Toc527016898"/>
      <w:r w:rsidRPr="00857823">
        <w:rPr>
          <w:rFonts w:asciiTheme="minorHAnsi" w:hAnsiTheme="minorHAnsi" w:cstheme="minorHAnsi"/>
          <w:szCs w:val="24"/>
        </w:rPr>
        <w:t>Storage and retention of work after submission of marks</w:t>
      </w:r>
      <w:bookmarkEnd w:id="16"/>
    </w:p>
    <w:p w14:paraId="6B6AF4C8"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Subject teacher</w:t>
      </w:r>
    </w:p>
    <w:p w14:paraId="013D8A3E" w14:textId="77777777" w:rsidR="00D63D39" w:rsidRPr="00857823" w:rsidRDefault="00D63D39" w:rsidP="0030798B">
      <w:pPr>
        <w:pStyle w:val="ListParagraph"/>
        <w:numPr>
          <w:ilvl w:val="0"/>
          <w:numId w:val="16"/>
        </w:numPr>
        <w:spacing w:line="276" w:lineRule="auto"/>
        <w:rPr>
          <w:rFonts w:asciiTheme="minorHAnsi" w:hAnsiTheme="minorHAnsi" w:cstheme="minorHAnsi"/>
          <w:sz w:val="24"/>
          <w:szCs w:val="24"/>
        </w:rPr>
      </w:pPr>
      <w:r w:rsidRPr="00857823">
        <w:rPr>
          <w:rFonts w:asciiTheme="minorHAnsi" w:hAnsiTheme="minorHAnsi" w:cstheme="minorHAnsi"/>
          <w:sz w:val="24"/>
          <w:szCs w:val="24"/>
        </w:rPr>
        <w:t>Keeps a record of names and candidate numbers for candidates whose work was included in the moderation sample</w:t>
      </w:r>
    </w:p>
    <w:p w14:paraId="30ED25D8" w14:textId="77777777" w:rsidR="00D63D39" w:rsidRPr="00857823" w:rsidRDefault="00D63D39" w:rsidP="0030798B">
      <w:pPr>
        <w:pStyle w:val="ListParagraph"/>
        <w:numPr>
          <w:ilvl w:val="0"/>
          <w:numId w:val="16"/>
        </w:numPr>
        <w:spacing w:line="276" w:lineRule="auto"/>
        <w:rPr>
          <w:rFonts w:asciiTheme="minorHAnsi" w:hAnsiTheme="minorHAnsi" w:cstheme="minorHAnsi"/>
          <w:sz w:val="24"/>
          <w:szCs w:val="24"/>
        </w:rPr>
      </w:pPr>
      <w:r w:rsidRPr="00857823">
        <w:rPr>
          <w:rFonts w:asciiTheme="minorHAnsi" w:hAnsiTheme="minorHAnsi" w:cstheme="minorHAnsi"/>
          <w:sz w:val="24"/>
          <w:szCs w:val="24"/>
        </w:rPr>
        <w:t>Retains all marked candidates’ work (including any sample returned after moderation) under secure conditions for the required retention period</w:t>
      </w:r>
    </w:p>
    <w:p w14:paraId="14D1A797" w14:textId="77777777" w:rsidR="00D63D39" w:rsidRPr="00857823" w:rsidRDefault="00D63D39" w:rsidP="0030798B">
      <w:pPr>
        <w:pStyle w:val="ListParagraph"/>
        <w:numPr>
          <w:ilvl w:val="0"/>
          <w:numId w:val="16"/>
        </w:numPr>
        <w:spacing w:line="276" w:lineRule="auto"/>
        <w:rPr>
          <w:rFonts w:asciiTheme="minorHAnsi" w:hAnsiTheme="minorHAnsi" w:cstheme="minorHAnsi"/>
          <w:sz w:val="24"/>
          <w:szCs w:val="24"/>
        </w:rPr>
      </w:pPr>
      <w:r w:rsidRPr="00857823">
        <w:rPr>
          <w:rFonts w:asciiTheme="minorHAnsi" w:hAnsiTheme="minorHAnsi" w:cstheme="minorHAnsi"/>
          <w:sz w:val="24"/>
          <w:szCs w:val="24"/>
        </w:rPr>
        <w:t>Takes steps to protect any work stored electronically from corruption and has a back-up procedure in place</w:t>
      </w:r>
    </w:p>
    <w:p w14:paraId="4A16FBD9" w14:textId="77777777" w:rsidR="00D63D39" w:rsidRPr="00857823" w:rsidRDefault="00D63D39" w:rsidP="00D63D39">
      <w:pPr>
        <w:pStyle w:val="Heading1"/>
        <w:spacing w:line="276" w:lineRule="auto"/>
        <w:rPr>
          <w:rFonts w:asciiTheme="minorHAnsi" w:hAnsiTheme="minorHAnsi" w:cstheme="minorHAnsi"/>
          <w:szCs w:val="24"/>
        </w:rPr>
      </w:pPr>
      <w:bookmarkStart w:id="17" w:name="_Toc527016899"/>
      <w:r w:rsidRPr="00857823">
        <w:rPr>
          <w:rFonts w:asciiTheme="minorHAnsi" w:hAnsiTheme="minorHAnsi" w:cstheme="minorHAnsi"/>
          <w:szCs w:val="24"/>
        </w:rPr>
        <w:t>External moderation – the process</w:t>
      </w:r>
      <w:bookmarkEnd w:id="17"/>
    </w:p>
    <w:p w14:paraId="6EC88790"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Subject teacher</w:t>
      </w:r>
    </w:p>
    <w:p w14:paraId="1E058BA9" w14:textId="77777777" w:rsidR="00D63D39" w:rsidRPr="00857823" w:rsidRDefault="00D63D39" w:rsidP="0030798B">
      <w:pPr>
        <w:pStyle w:val="ListParagraph"/>
        <w:numPr>
          <w:ilvl w:val="0"/>
          <w:numId w:val="8"/>
        </w:numPr>
        <w:spacing w:line="276" w:lineRule="auto"/>
        <w:ind w:left="714" w:hanging="357"/>
        <w:rPr>
          <w:rFonts w:asciiTheme="minorHAnsi" w:hAnsiTheme="minorHAnsi" w:cstheme="minorHAnsi"/>
          <w:sz w:val="24"/>
          <w:szCs w:val="24"/>
        </w:rPr>
      </w:pPr>
      <w:r w:rsidRPr="00857823">
        <w:rPr>
          <w:rFonts w:asciiTheme="minorHAnsi" w:hAnsiTheme="minorHAnsi" w:cstheme="minorHAnsi"/>
          <w:sz w:val="24"/>
          <w:szCs w:val="24"/>
        </w:rPr>
        <w:t xml:space="preserve">Ensures that awarding body or its moderator receive the correct samples of candidates’ work </w:t>
      </w:r>
    </w:p>
    <w:p w14:paraId="55CB9F0C" w14:textId="77777777" w:rsidR="00D63D39" w:rsidRPr="00857823" w:rsidRDefault="00D63D39" w:rsidP="00D63D39">
      <w:pPr>
        <w:pStyle w:val="Heading1"/>
        <w:spacing w:line="276" w:lineRule="auto"/>
        <w:rPr>
          <w:rFonts w:asciiTheme="minorHAnsi" w:hAnsiTheme="minorHAnsi" w:cstheme="minorHAnsi"/>
          <w:szCs w:val="24"/>
        </w:rPr>
      </w:pPr>
      <w:bookmarkStart w:id="18" w:name="_Toc527016900"/>
      <w:r w:rsidRPr="00857823">
        <w:rPr>
          <w:rFonts w:asciiTheme="minorHAnsi" w:hAnsiTheme="minorHAnsi" w:cstheme="minorHAnsi"/>
          <w:szCs w:val="24"/>
        </w:rPr>
        <w:t>External moderation – feedback</w:t>
      </w:r>
      <w:bookmarkEnd w:id="18"/>
    </w:p>
    <w:p w14:paraId="7FA1623A"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Subject head/lead</w:t>
      </w:r>
    </w:p>
    <w:p w14:paraId="6D424739" w14:textId="77777777" w:rsidR="00D63D39" w:rsidRPr="00857823" w:rsidRDefault="00D63D39" w:rsidP="0030798B">
      <w:pPr>
        <w:pStyle w:val="ListParagraph"/>
        <w:numPr>
          <w:ilvl w:val="0"/>
          <w:numId w:val="8"/>
        </w:numPr>
        <w:spacing w:line="276" w:lineRule="auto"/>
        <w:rPr>
          <w:rFonts w:asciiTheme="minorHAnsi" w:hAnsiTheme="minorHAnsi" w:cstheme="minorHAnsi"/>
          <w:sz w:val="24"/>
          <w:szCs w:val="24"/>
        </w:rPr>
      </w:pPr>
      <w:r w:rsidRPr="00857823">
        <w:rPr>
          <w:rFonts w:asciiTheme="minorHAnsi" w:hAnsiTheme="minorHAnsi" w:cstheme="minorHAnsi"/>
          <w:sz w:val="24"/>
          <w:szCs w:val="24"/>
        </w:rPr>
        <w:t>Checks the final moderated marks when issued to the centre when the results are published</w:t>
      </w:r>
    </w:p>
    <w:p w14:paraId="22B3552A" w14:textId="77777777" w:rsidR="00D63D39" w:rsidRPr="00857823" w:rsidRDefault="00D63D39" w:rsidP="0030798B">
      <w:pPr>
        <w:pStyle w:val="ListParagraph"/>
        <w:numPr>
          <w:ilvl w:val="0"/>
          <w:numId w:val="8"/>
        </w:numPr>
        <w:spacing w:line="276" w:lineRule="auto"/>
        <w:rPr>
          <w:rFonts w:asciiTheme="minorHAnsi" w:hAnsiTheme="minorHAnsi" w:cstheme="minorHAnsi"/>
          <w:sz w:val="24"/>
          <w:szCs w:val="24"/>
        </w:rPr>
      </w:pPr>
      <w:r w:rsidRPr="00857823">
        <w:rPr>
          <w:rFonts w:asciiTheme="minorHAnsi" w:hAnsiTheme="minorHAnsi" w:cstheme="minorHAnsi"/>
          <w:sz w:val="24"/>
          <w:szCs w:val="24"/>
        </w:rPr>
        <w:t>Checks moderator reports and ensures that any remedial action, if necessary, is undertaken before the next exam series</w:t>
      </w:r>
    </w:p>
    <w:p w14:paraId="54D6DEAF"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Exams officer</w:t>
      </w:r>
    </w:p>
    <w:p w14:paraId="5229C2C7" w14:textId="77777777" w:rsidR="00D63D39" w:rsidRPr="00857823" w:rsidRDefault="00D63D39" w:rsidP="0030798B">
      <w:pPr>
        <w:pStyle w:val="ListParagraph"/>
        <w:numPr>
          <w:ilvl w:val="0"/>
          <w:numId w:val="8"/>
        </w:numPr>
        <w:spacing w:line="276" w:lineRule="auto"/>
        <w:rPr>
          <w:rFonts w:asciiTheme="minorHAnsi" w:hAnsiTheme="minorHAnsi" w:cstheme="minorHAnsi"/>
          <w:sz w:val="24"/>
          <w:szCs w:val="24"/>
        </w:rPr>
      </w:pPr>
      <w:r w:rsidRPr="00857823">
        <w:rPr>
          <w:rFonts w:asciiTheme="minorHAnsi" w:hAnsiTheme="minorHAnsi" w:cstheme="minorHAnsi"/>
          <w:sz w:val="24"/>
          <w:szCs w:val="24"/>
        </w:rPr>
        <w:t>Accesses or signposts moderator reports to relevant staff</w:t>
      </w:r>
    </w:p>
    <w:p w14:paraId="27223904" w14:textId="77777777" w:rsidR="00D63D39" w:rsidRPr="00857823" w:rsidRDefault="00D63D39" w:rsidP="0030798B">
      <w:pPr>
        <w:pStyle w:val="ListParagraph"/>
        <w:numPr>
          <w:ilvl w:val="0"/>
          <w:numId w:val="8"/>
        </w:numPr>
        <w:spacing w:line="276" w:lineRule="auto"/>
        <w:rPr>
          <w:rFonts w:asciiTheme="minorHAnsi" w:hAnsiTheme="minorHAnsi" w:cstheme="minorHAnsi"/>
          <w:sz w:val="24"/>
          <w:szCs w:val="24"/>
        </w:rPr>
      </w:pPr>
      <w:r w:rsidRPr="00857823">
        <w:rPr>
          <w:rFonts w:asciiTheme="minorHAnsi" w:hAnsiTheme="minorHAnsi" w:cstheme="minorHAnsi"/>
          <w:sz w:val="24"/>
          <w:szCs w:val="24"/>
        </w:rPr>
        <w:t>Takes remedial action, if necessary, where feedback may relate to centre administration</w:t>
      </w:r>
    </w:p>
    <w:p w14:paraId="66F2176E" w14:textId="77777777" w:rsidR="00D63D39" w:rsidRPr="00857823" w:rsidRDefault="00D63D39" w:rsidP="00D63D39">
      <w:pPr>
        <w:pStyle w:val="Headinglevel2"/>
        <w:spacing w:before="360" w:line="276" w:lineRule="auto"/>
        <w:rPr>
          <w:rFonts w:asciiTheme="minorHAnsi" w:hAnsiTheme="minorHAnsi" w:cstheme="minorHAnsi"/>
        </w:rPr>
      </w:pPr>
      <w:bookmarkStart w:id="19" w:name="_Toc527016901"/>
      <w:bookmarkStart w:id="20" w:name="_Toc448860573"/>
      <w:bookmarkStart w:id="21" w:name="_Toc448860669"/>
      <w:r w:rsidRPr="00857823">
        <w:rPr>
          <w:rFonts w:asciiTheme="minorHAnsi" w:hAnsiTheme="minorHAnsi" w:cstheme="minorHAnsi"/>
        </w:rPr>
        <w:t>Access arrangements</w:t>
      </w:r>
      <w:bookmarkEnd w:id="19"/>
    </w:p>
    <w:p w14:paraId="7079D403"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Subject teacher</w:t>
      </w:r>
    </w:p>
    <w:p w14:paraId="0CC77D5D" w14:textId="77777777" w:rsidR="00D63D39" w:rsidRPr="00857823" w:rsidRDefault="00D63D39" w:rsidP="0030798B">
      <w:pPr>
        <w:pStyle w:val="ListParagraph"/>
        <w:numPr>
          <w:ilvl w:val="0"/>
          <w:numId w:val="4"/>
        </w:numPr>
        <w:spacing w:line="276" w:lineRule="auto"/>
        <w:rPr>
          <w:rFonts w:asciiTheme="minorHAnsi" w:hAnsiTheme="minorHAnsi" w:cstheme="minorHAnsi"/>
          <w:sz w:val="24"/>
          <w:szCs w:val="24"/>
        </w:rPr>
      </w:pPr>
      <w:r w:rsidRPr="00857823">
        <w:rPr>
          <w:rFonts w:asciiTheme="minorHAnsi" w:hAnsiTheme="minorHAnsi" w:cstheme="minorHAnsi"/>
          <w:sz w:val="24"/>
          <w:szCs w:val="24"/>
        </w:rPr>
        <w:t xml:space="preserve">Works with the SENCo to ensure any access arrangements for eligible candidates are applied to assessments </w:t>
      </w:r>
    </w:p>
    <w:p w14:paraId="5C211F71"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Special educational needs coordinator (SENCo</w:t>
      </w:r>
      <w:bookmarkEnd w:id="20"/>
      <w:bookmarkEnd w:id="21"/>
      <w:r w:rsidRPr="00857823">
        <w:rPr>
          <w:rFonts w:asciiTheme="minorHAnsi" w:hAnsiTheme="minorHAnsi" w:cstheme="minorHAnsi"/>
          <w:b/>
          <w:sz w:val="24"/>
          <w:szCs w:val="24"/>
        </w:rPr>
        <w:t>)</w:t>
      </w:r>
    </w:p>
    <w:p w14:paraId="7DC016E7" w14:textId="77777777" w:rsidR="00D63D39" w:rsidRPr="00857823" w:rsidRDefault="00D63D39" w:rsidP="0030798B">
      <w:pPr>
        <w:pStyle w:val="ListParagraph"/>
        <w:numPr>
          <w:ilvl w:val="0"/>
          <w:numId w:val="4"/>
        </w:numPr>
        <w:spacing w:line="276" w:lineRule="auto"/>
        <w:rPr>
          <w:rFonts w:asciiTheme="minorHAnsi" w:eastAsia="Calibri" w:hAnsiTheme="minorHAnsi" w:cstheme="minorHAnsi"/>
          <w:sz w:val="24"/>
          <w:szCs w:val="24"/>
          <w:lang w:val="en-US" w:eastAsia="en-US"/>
        </w:rPr>
      </w:pPr>
      <w:r w:rsidRPr="00857823">
        <w:rPr>
          <w:rFonts w:asciiTheme="minorHAnsi" w:eastAsia="Calibri" w:hAnsiTheme="minorHAnsi" w:cstheme="minorHAnsi"/>
          <w:sz w:val="24"/>
          <w:szCs w:val="24"/>
          <w:lang w:val="en-US" w:eastAsia="en-US"/>
        </w:rPr>
        <w:t xml:space="preserve">Follows the regulations and guidance in the JCQ publication </w:t>
      </w:r>
      <w:hyperlink r:id="rId10" w:history="1">
        <w:r w:rsidRPr="00857823">
          <w:rPr>
            <w:rStyle w:val="Hyperlink"/>
            <w:rFonts w:asciiTheme="minorHAnsi" w:eastAsia="Calibri" w:hAnsiTheme="minorHAnsi" w:cstheme="minorHAnsi"/>
            <w:sz w:val="24"/>
            <w:szCs w:val="24"/>
            <w:lang w:val="en-US"/>
          </w:rPr>
          <w:t>Access Arrangements and Reasonable Adjustments</w:t>
        </w:r>
      </w:hyperlink>
      <w:r w:rsidRPr="00857823">
        <w:rPr>
          <w:rStyle w:val="Hyperlink"/>
          <w:rFonts w:asciiTheme="minorHAnsi" w:eastAsia="Calibri" w:hAnsiTheme="minorHAnsi" w:cstheme="minorHAnsi"/>
          <w:sz w:val="24"/>
          <w:szCs w:val="24"/>
          <w:lang w:val="en-US"/>
        </w:rPr>
        <w:t xml:space="preserve"> </w:t>
      </w:r>
      <w:r w:rsidRPr="00857823">
        <w:rPr>
          <w:rFonts w:asciiTheme="minorHAnsi" w:eastAsia="Calibri" w:hAnsiTheme="minorHAnsi" w:cstheme="minorHAnsi"/>
          <w:sz w:val="24"/>
          <w:szCs w:val="24"/>
          <w:lang w:val="en-US" w:eastAsia="en-US"/>
        </w:rPr>
        <w:t xml:space="preserve">in relation to non-examination assessments </w:t>
      </w:r>
    </w:p>
    <w:p w14:paraId="4D3B887D" w14:textId="77777777" w:rsidR="00D63D39" w:rsidRPr="00857823" w:rsidRDefault="00D63D39" w:rsidP="0030798B">
      <w:pPr>
        <w:pStyle w:val="ListParagraph"/>
        <w:numPr>
          <w:ilvl w:val="0"/>
          <w:numId w:val="4"/>
        </w:numPr>
        <w:spacing w:line="276" w:lineRule="auto"/>
        <w:rPr>
          <w:rFonts w:asciiTheme="minorHAnsi" w:eastAsia="Calibri" w:hAnsiTheme="minorHAnsi" w:cstheme="minorHAnsi"/>
          <w:sz w:val="24"/>
          <w:szCs w:val="24"/>
          <w:lang w:val="en-US" w:eastAsia="en-US"/>
        </w:rPr>
      </w:pPr>
      <w:r w:rsidRPr="00857823">
        <w:rPr>
          <w:rFonts w:asciiTheme="minorHAnsi" w:eastAsia="Calibri" w:hAnsiTheme="minorHAnsi" w:cstheme="minorHAnsi"/>
          <w:sz w:val="24"/>
          <w:szCs w:val="24"/>
          <w:lang w:val="en-US" w:eastAsia="en-US"/>
        </w:rPr>
        <w:t xml:space="preserve">Where arrangements do not undermine the integrity of the qualification and is the candidate’s normal way of working, will ensure access arrangements are in place and </w:t>
      </w:r>
      <w:r w:rsidRPr="00857823">
        <w:rPr>
          <w:rFonts w:asciiTheme="minorHAnsi" w:eastAsia="Calibri" w:hAnsiTheme="minorHAnsi" w:cstheme="minorHAnsi"/>
          <w:sz w:val="24"/>
          <w:szCs w:val="24"/>
          <w:lang w:val="en-US" w:eastAsia="en-US"/>
        </w:rPr>
        <w:lastRenderedPageBreak/>
        <w:t>awarding body approval, where required, has been obtained prior to assessments taking place</w:t>
      </w:r>
    </w:p>
    <w:p w14:paraId="7FF004E3" w14:textId="77777777" w:rsidR="00D63D39" w:rsidRPr="00857823" w:rsidRDefault="00D63D39" w:rsidP="0030798B">
      <w:pPr>
        <w:pStyle w:val="ListParagraph"/>
        <w:numPr>
          <w:ilvl w:val="0"/>
          <w:numId w:val="3"/>
        </w:numPr>
        <w:spacing w:after="0" w:line="276" w:lineRule="auto"/>
        <w:rPr>
          <w:rFonts w:asciiTheme="minorHAnsi" w:eastAsia="Calibri" w:hAnsiTheme="minorHAnsi" w:cstheme="minorHAnsi"/>
          <w:sz w:val="24"/>
          <w:szCs w:val="24"/>
          <w:lang w:val="en-US" w:eastAsia="en-US"/>
        </w:rPr>
      </w:pPr>
      <w:r w:rsidRPr="00857823">
        <w:rPr>
          <w:rFonts w:asciiTheme="minorHAnsi" w:eastAsia="Calibri" w:hAnsiTheme="minorHAnsi" w:cstheme="minorHAnsi"/>
          <w:sz w:val="24"/>
          <w:szCs w:val="24"/>
          <w:lang w:val="en-US" w:eastAsia="en-US"/>
        </w:rPr>
        <w:t>Makes subject teachers aware of any access arrangements for eligible candidates which need to be applied to assessments</w:t>
      </w:r>
    </w:p>
    <w:p w14:paraId="35F884BB" w14:textId="77777777" w:rsidR="00D63D39" w:rsidRPr="00857823" w:rsidRDefault="00D63D39" w:rsidP="0030798B">
      <w:pPr>
        <w:pStyle w:val="ListParagraph"/>
        <w:numPr>
          <w:ilvl w:val="0"/>
          <w:numId w:val="3"/>
        </w:numPr>
        <w:spacing w:after="0" w:line="276" w:lineRule="auto"/>
        <w:rPr>
          <w:rFonts w:asciiTheme="minorHAnsi" w:eastAsia="Calibri" w:hAnsiTheme="minorHAnsi" w:cstheme="minorHAnsi"/>
          <w:sz w:val="24"/>
          <w:szCs w:val="24"/>
          <w:lang w:val="en-US" w:eastAsia="en-US"/>
        </w:rPr>
      </w:pPr>
      <w:r w:rsidRPr="00857823">
        <w:rPr>
          <w:rFonts w:asciiTheme="minorHAnsi" w:eastAsia="Calibri" w:hAnsiTheme="minorHAnsi" w:cstheme="minorHAnsi"/>
          <w:sz w:val="24"/>
          <w:szCs w:val="24"/>
          <w:lang w:val="en-US" w:eastAsia="en-US"/>
        </w:rPr>
        <w:t>Works with subject teachers to ensure requirements for access arrangement candidates requiring the support of a facilitator in assessments are met</w:t>
      </w:r>
    </w:p>
    <w:p w14:paraId="1A08D4F9" w14:textId="77777777" w:rsidR="00D63D39" w:rsidRPr="00857823" w:rsidRDefault="00D63D39" w:rsidP="0030798B">
      <w:pPr>
        <w:pStyle w:val="ListParagraph"/>
        <w:numPr>
          <w:ilvl w:val="0"/>
          <w:numId w:val="3"/>
        </w:numPr>
        <w:spacing w:after="0" w:line="276" w:lineRule="auto"/>
        <w:rPr>
          <w:rFonts w:asciiTheme="minorHAnsi" w:eastAsia="Calibri" w:hAnsiTheme="minorHAnsi" w:cstheme="minorHAnsi"/>
          <w:sz w:val="24"/>
          <w:szCs w:val="24"/>
          <w:lang w:val="en-US" w:eastAsia="en-US"/>
        </w:rPr>
      </w:pPr>
      <w:r w:rsidRPr="00857823">
        <w:rPr>
          <w:rFonts w:asciiTheme="minorHAnsi" w:eastAsia="Calibri" w:hAnsiTheme="minorHAnsi" w:cstheme="minorHAnsi"/>
          <w:sz w:val="24"/>
          <w:szCs w:val="24"/>
          <w:lang w:val="en-US" w:eastAsia="en-US"/>
        </w:rPr>
        <w:t>Ensures that staff acting as an access arrangement facilitator are fully trained in their role</w:t>
      </w:r>
    </w:p>
    <w:p w14:paraId="5FDF2288" w14:textId="77777777" w:rsidR="00D63D39" w:rsidRPr="00857823" w:rsidRDefault="00D63D39" w:rsidP="00D63D39">
      <w:pPr>
        <w:pStyle w:val="Headinglevel2"/>
        <w:spacing w:before="360" w:line="276" w:lineRule="auto"/>
        <w:rPr>
          <w:rFonts w:asciiTheme="minorHAnsi" w:hAnsiTheme="minorHAnsi" w:cstheme="minorHAnsi"/>
        </w:rPr>
      </w:pPr>
      <w:bookmarkStart w:id="22" w:name="_Toc527016902"/>
      <w:r w:rsidRPr="00857823">
        <w:rPr>
          <w:rFonts w:asciiTheme="minorHAnsi" w:hAnsiTheme="minorHAnsi" w:cstheme="minorHAnsi"/>
        </w:rPr>
        <w:t>Special consideration and loss of work</w:t>
      </w:r>
      <w:bookmarkEnd w:id="22"/>
    </w:p>
    <w:p w14:paraId="0E3C9F97"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Subject teacher</w:t>
      </w:r>
    </w:p>
    <w:p w14:paraId="46C311B6" w14:textId="77777777" w:rsidR="00D63D39" w:rsidRPr="00857823" w:rsidRDefault="00D63D39" w:rsidP="0030798B">
      <w:pPr>
        <w:pStyle w:val="ListParagraph"/>
        <w:numPr>
          <w:ilvl w:val="0"/>
          <w:numId w:val="5"/>
        </w:numPr>
        <w:spacing w:line="276" w:lineRule="auto"/>
        <w:rPr>
          <w:rFonts w:asciiTheme="minorHAnsi" w:hAnsiTheme="minorHAnsi" w:cstheme="minorHAnsi"/>
          <w:sz w:val="24"/>
          <w:szCs w:val="24"/>
        </w:rPr>
      </w:pPr>
      <w:r w:rsidRPr="00857823">
        <w:rPr>
          <w:rFonts w:asciiTheme="minorHAnsi" w:hAnsiTheme="minorHAnsi" w:cstheme="minorHAnsi"/>
          <w:sz w:val="24"/>
          <w:szCs w:val="24"/>
        </w:rPr>
        <w:t>Understands that a candidate may be eligible for special consideration in assessments in certain situations where a candidate is absent and/or produces a reduced quantity of work</w:t>
      </w:r>
    </w:p>
    <w:p w14:paraId="448B5340" w14:textId="77777777" w:rsidR="00D63D39" w:rsidRPr="00857823" w:rsidRDefault="00D63D39" w:rsidP="0030798B">
      <w:pPr>
        <w:pStyle w:val="ListParagraph"/>
        <w:numPr>
          <w:ilvl w:val="0"/>
          <w:numId w:val="5"/>
        </w:numPr>
        <w:spacing w:line="276" w:lineRule="auto"/>
        <w:rPr>
          <w:rFonts w:asciiTheme="minorHAnsi" w:hAnsiTheme="minorHAnsi" w:cstheme="minorHAnsi"/>
          <w:sz w:val="24"/>
          <w:szCs w:val="24"/>
        </w:rPr>
      </w:pPr>
      <w:r w:rsidRPr="00857823">
        <w:rPr>
          <w:rFonts w:asciiTheme="minorHAnsi" w:hAnsiTheme="minorHAnsi" w:cstheme="minorHAnsi"/>
          <w:sz w:val="24"/>
          <w:szCs w:val="24"/>
        </w:rPr>
        <w:t>Liaises with the exams officer when special consideration may need to be applied for a candidate taking assessments</w:t>
      </w:r>
    </w:p>
    <w:p w14:paraId="300599D0" w14:textId="77777777" w:rsidR="00D63D39" w:rsidRPr="00857823" w:rsidRDefault="00D63D39" w:rsidP="0030798B">
      <w:pPr>
        <w:pStyle w:val="ListParagraph"/>
        <w:numPr>
          <w:ilvl w:val="0"/>
          <w:numId w:val="5"/>
        </w:numPr>
        <w:spacing w:line="276" w:lineRule="auto"/>
        <w:rPr>
          <w:rFonts w:asciiTheme="minorHAnsi" w:hAnsiTheme="minorHAnsi" w:cstheme="minorHAnsi"/>
          <w:sz w:val="24"/>
          <w:szCs w:val="24"/>
        </w:rPr>
      </w:pPr>
      <w:r w:rsidRPr="00857823">
        <w:rPr>
          <w:rFonts w:asciiTheme="minorHAnsi" w:hAnsiTheme="minorHAnsi" w:cstheme="minorHAnsi"/>
          <w:sz w:val="24"/>
          <w:szCs w:val="24"/>
        </w:rPr>
        <w:t>Liaises with the exams officer to report loss of work to the awarding body</w:t>
      </w:r>
    </w:p>
    <w:p w14:paraId="61EA990D"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Exams officer</w:t>
      </w:r>
    </w:p>
    <w:p w14:paraId="7FFE756A" w14:textId="77777777" w:rsidR="00D63D39" w:rsidRPr="00857823" w:rsidRDefault="00D63D39" w:rsidP="0030798B">
      <w:pPr>
        <w:pStyle w:val="ListParagraph"/>
        <w:numPr>
          <w:ilvl w:val="0"/>
          <w:numId w:val="17"/>
        </w:numPr>
        <w:spacing w:line="276" w:lineRule="auto"/>
        <w:rPr>
          <w:rFonts w:asciiTheme="minorHAnsi" w:hAnsiTheme="minorHAnsi" w:cstheme="minorHAnsi"/>
          <w:sz w:val="24"/>
          <w:szCs w:val="24"/>
        </w:rPr>
      </w:pPr>
      <w:r w:rsidRPr="00857823">
        <w:rPr>
          <w:rFonts w:asciiTheme="minorHAnsi" w:hAnsiTheme="minorHAnsi" w:cstheme="minorHAnsi"/>
          <w:sz w:val="24"/>
          <w:szCs w:val="24"/>
        </w:rPr>
        <w:t xml:space="preserve">Refers to/directs relevant staff to the JCQ publication </w:t>
      </w:r>
      <w:hyperlink r:id="rId11" w:history="1">
        <w:r w:rsidRPr="00857823">
          <w:rPr>
            <w:rStyle w:val="Hyperlink"/>
            <w:rFonts w:asciiTheme="minorHAnsi" w:hAnsiTheme="minorHAnsi" w:cstheme="minorHAnsi"/>
            <w:sz w:val="24"/>
            <w:szCs w:val="24"/>
          </w:rPr>
          <w:t xml:space="preserve">A guide to the special consideration process </w:t>
        </w:r>
      </w:hyperlink>
    </w:p>
    <w:p w14:paraId="5FEB60B6" w14:textId="77777777" w:rsidR="00D63D39" w:rsidRPr="00857823" w:rsidRDefault="00D63D39" w:rsidP="0030798B">
      <w:pPr>
        <w:pStyle w:val="ListParagraph"/>
        <w:numPr>
          <w:ilvl w:val="1"/>
          <w:numId w:val="25"/>
        </w:numPr>
        <w:spacing w:line="276" w:lineRule="auto"/>
        <w:rPr>
          <w:rFonts w:asciiTheme="minorHAnsi" w:hAnsiTheme="minorHAnsi" w:cstheme="minorHAnsi"/>
          <w:sz w:val="24"/>
          <w:szCs w:val="24"/>
        </w:rPr>
      </w:pPr>
      <w:r w:rsidRPr="00857823">
        <w:rPr>
          <w:rFonts w:asciiTheme="minorHAnsi" w:hAnsiTheme="minorHAnsi" w:cstheme="minorHAnsi"/>
          <w:sz w:val="24"/>
          <w:szCs w:val="24"/>
        </w:rPr>
        <w:t xml:space="preserve">Where a candidate is eligible, </w:t>
      </w:r>
      <w:proofErr w:type="gramStart"/>
      <w:r w:rsidRPr="00857823">
        <w:rPr>
          <w:rFonts w:asciiTheme="minorHAnsi" w:hAnsiTheme="minorHAnsi" w:cstheme="minorHAnsi"/>
          <w:sz w:val="24"/>
          <w:szCs w:val="24"/>
        </w:rPr>
        <w:t>submits an application</w:t>
      </w:r>
      <w:proofErr w:type="gramEnd"/>
      <w:r w:rsidRPr="00857823">
        <w:rPr>
          <w:rFonts w:asciiTheme="minorHAnsi" w:hAnsiTheme="minorHAnsi" w:cstheme="minorHAnsi"/>
          <w:sz w:val="24"/>
          <w:szCs w:val="24"/>
        </w:rPr>
        <w:t xml:space="preserve"> for special consideration via the awarding body’s secure extranet site to the prescribed timescale</w:t>
      </w:r>
    </w:p>
    <w:p w14:paraId="63EA1409" w14:textId="77777777" w:rsidR="00D63D39" w:rsidRPr="00857823" w:rsidRDefault="00D63D39" w:rsidP="0030798B">
      <w:pPr>
        <w:pStyle w:val="ListParagraph"/>
        <w:numPr>
          <w:ilvl w:val="1"/>
          <w:numId w:val="25"/>
        </w:numPr>
        <w:spacing w:line="276" w:lineRule="auto"/>
        <w:rPr>
          <w:rFonts w:asciiTheme="minorHAnsi" w:hAnsiTheme="minorHAnsi" w:cstheme="minorHAnsi"/>
          <w:sz w:val="24"/>
          <w:szCs w:val="24"/>
        </w:rPr>
      </w:pPr>
      <w:r w:rsidRPr="00857823">
        <w:rPr>
          <w:rFonts w:asciiTheme="minorHAnsi" w:hAnsiTheme="minorHAnsi" w:cstheme="minorHAnsi"/>
          <w:sz w:val="24"/>
          <w:szCs w:val="24"/>
        </w:rPr>
        <w:t>Where application for special consideration via the awarding body’s secure extranet site is not applicable, submits the required form to the awarding body to the prescribed timescale</w:t>
      </w:r>
    </w:p>
    <w:p w14:paraId="260F8905" w14:textId="77777777" w:rsidR="00D63D39" w:rsidRPr="00857823" w:rsidRDefault="00D63D39" w:rsidP="0030798B">
      <w:pPr>
        <w:pStyle w:val="ListParagraph"/>
        <w:numPr>
          <w:ilvl w:val="1"/>
          <w:numId w:val="25"/>
        </w:numPr>
        <w:spacing w:line="276" w:lineRule="auto"/>
        <w:rPr>
          <w:rFonts w:asciiTheme="minorHAnsi" w:hAnsiTheme="minorHAnsi" w:cstheme="minorHAnsi"/>
          <w:sz w:val="24"/>
          <w:szCs w:val="24"/>
        </w:rPr>
      </w:pPr>
      <w:r w:rsidRPr="00857823">
        <w:rPr>
          <w:rFonts w:asciiTheme="minorHAnsi" w:hAnsiTheme="minorHAnsi" w:cstheme="minorHAnsi"/>
          <w:sz w:val="24"/>
          <w:szCs w:val="24"/>
        </w:rPr>
        <w:t>Keeps required evidence on file to support the application</w:t>
      </w:r>
    </w:p>
    <w:p w14:paraId="3D083FEF" w14:textId="77777777" w:rsidR="00D63D39" w:rsidRPr="00857823" w:rsidRDefault="00D63D39" w:rsidP="0030798B">
      <w:pPr>
        <w:pStyle w:val="ListParagraph"/>
        <w:numPr>
          <w:ilvl w:val="0"/>
          <w:numId w:val="17"/>
        </w:numPr>
        <w:spacing w:line="276" w:lineRule="auto"/>
        <w:rPr>
          <w:rFonts w:asciiTheme="minorHAnsi" w:hAnsiTheme="minorHAnsi" w:cstheme="minorHAnsi"/>
          <w:sz w:val="24"/>
          <w:szCs w:val="24"/>
        </w:rPr>
      </w:pPr>
      <w:r w:rsidRPr="00857823">
        <w:rPr>
          <w:rFonts w:asciiTheme="minorHAnsi" w:hAnsiTheme="minorHAnsi" w:cstheme="minorHAnsi"/>
          <w:sz w:val="24"/>
          <w:szCs w:val="24"/>
        </w:rPr>
        <w:t xml:space="preserve">Refers to/directs relevant staff to </w:t>
      </w:r>
      <w:hyperlink r:id="rId12" w:history="1">
        <w:r w:rsidR="00E16A15" w:rsidRPr="00E16A15">
          <w:rPr>
            <w:rStyle w:val="Hyperlink"/>
            <w:rFonts w:asciiTheme="minorHAnsi" w:hAnsiTheme="minorHAnsi" w:cstheme="minorHAnsi"/>
            <w:sz w:val="24"/>
            <w:szCs w:val="24"/>
          </w:rPr>
          <w:t>Form 15 - notification of lost centre assessed work - JCQ Joint Council for Qualifications</w:t>
        </w:r>
      </w:hyperlink>
      <w:r w:rsidR="00E16A15">
        <w:rPr>
          <w:rFonts w:asciiTheme="minorHAnsi" w:hAnsiTheme="minorHAnsi" w:cstheme="minorHAnsi"/>
          <w:sz w:val="24"/>
          <w:szCs w:val="24"/>
        </w:rPr>
        <w:t xml:space="preserve"> </w:t>
      </w:r>
      <w:r w:rsidRPr="00857823">
        <w:rPr>
          <w:rFonts w:asciiTheme="minorHAnsi" w:hAnsiTheme="minorHAnsi" w:cstheme="minorHAnsi"/>
          <w:sz w:val="24"/>
          <w:szCs w:val="24"/>
        </w:rPr>
        <w:t xml:space="preserve">and where applicable submits to the relevant awarding body </w:t>
      </w:r>
    </w:p>
    <w:p w14:paraId="008999BB" w14:textId="77777777" w:rsidR="00D63D39" w:rsidRPr="00857823" w:rsidRDefault="00D63D39" w:rsidP="00D63D39">
      <w:pPr>
        <w:pStyle w:val="Headinglevel2"/>
        <w:spacing w:before="360" w:line="276" w:lineRule="auto"/>
        <w:rPr>
          <w:rFonts w:asciiTheme="minorHAnsi" w:hAnsiTheme="minorHAnsi" w:cstheme="minorHAnsi"/>
        </w:rPr>
      </w:pPr>
      <w:bookmarkStart w:id="23" w:name="_Toc527016903"/>
      <w:r w:rsidRPr="00857823">
        <w:rPr>
          <w:rFonts w:asciiTheme="minorHAnsi" w:hAnsiTheme="minorHAnsi" w:cstheme="minorHAnsi"/>
        </w:rPr>
        <w:t>Malpractice</w:t>
      </w:r>
      <w:bookmarkEnd w:id="23"/>
    </w:p>
    <w:p w14:paraId="39DB4F9C"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Head of centre</w:t>
      </w:r>
    </w:p>
    <w:p w14:paraId="2D89E1C0" w14:textId="77777777" w:rsidR="00D63D39" w:rsidRPr="00857823" w:rsidRDefault="00D63D39" w:rsidP="0030798B">
      <w:pPr>
        <w:pStyle w:val="ListParagraph"/>
        <w:numPr>
          <w:ilvl w:val="0"/>
          <w:numId w:val="18"/>
        </w:numPr>
        <w:spacing w:line="276" w:lineRule="auto"/>
        <w:rPr>
          <w:rFonts w:asciiTheme="minorHAnsi" w:hAnsiTheme="minorHAnsi" w:cstheme="minorHAnsi"/>
          <w:sz w:val="24"/>
          <w:szCs w:val="24"/>
        </w:rPr>
      </w:pPr>
      <w:r w:rsidRPr="00857823">
        <w:rPr>
          <w:rFonts w:asciiTheme="minorHAnsi" w:hAnsiTheme="minorHAnsi" w:cstheme="minorHAnsi"/>
          <w:sz w:val="24"/>
          <w:szCs w:val="24"/>
        </w:rPr>
        <w:t xml:space="preserve">Understands the responsibility to immediately report to the relevant awarding body any alleged, suspected or actual incidents of malpractice involving candidates, teachers, invigilators or other administrative staff </w:t>
      </w:r>
    </w:p>
    <w:p w14:paraId="1DA64C08" w14:textId="77777777" w:rsidR="00D63D39" w:rsidRPr="00857823" w:rsidRDefault="00D63D39" w:rsidP="0030798B">
      <w:pPr>
        <w:pStyle w:val="ListParagraph"/>
        <w:numPr>
          <w:ilvl w:val="0"/>
          <w:numId w:val="18"/>
        </w:numPr>
        <w:spacing w:line="276" w:lineRule="auto"/>
        <w:rPr>
          <w:rStyle w:val="Hyperlink"/>
          <w:rFonts w:asciiTheme="minorHAnsi" w:hAnsiTheme="minorHAnsi" w:cstheme="minorHAnsi"/>
          <w:sz w:val="24"/>
          <w:szCs w:val="24"/>
        </w:rPr>
      </w:pPr>
      <w:r w:rsidRPr="00857823">
        <w:rPr>
          <w:rFonts w:asciiTheme="minorHAnsi" w:hAnsiTheme="minorHAnsi" w:cstheme="minorHAnsi"/>
          <w:sz w:val="24"/>
          <w:szCs w:val="24"/>
        </w:rPr>
        <w:lastRenderedPageBreak/>
        <w:t xml:space="preserve">Is familiar with the JCQ publication </w:t>
      </w:r>
      <w:hyperlink r:id="rId13" w:history="1">
        <w:r w:rsidRPr="00857823">
          <w:rPr>
            <w:rStyle w:val="Hyperlink"/>
            <w:rFonts w:asciiTheme="minorHAnsi" w:hAnsiTheme="minorHAnsi" w:cstheme="minorHAnsi"/>
            <w:sz w:val="24"/>
            <w:szCs w:val="24"/>
          </w:rPr>
          <w:t>Suspected Malpractice in Examinations and Assessments: Policies and Procedures</w:t>
        </w:r>
      </w:hyperlink>
    </w:p>
    <w:p w14:paraId="0FBF9B1D" w14:textId="77777777" w:rsidR="00D63D39" w:rsidRPr="00857823" w:rsidRDefault="00D63D39" w:rsidP="0030798B">
      <w:pPr>
        <w:pStyle w:val="ListParagraph"/>
        <w:numPr>
          <w:ilvl w:val="0"/>
          <w:numId w:val="18"/>
        </w:numPr>
        <w:spacing w:line="276" w:lineRule="auto"/>
        <w:rPr>
          <w:rFonts w:asciiTheme="minorHAnsi" w:hAnsiTheme="minorHAnsi" w:cstheme="minorHAnsi"/>
          <w:sz w:val="24"/>
          <w:szCs w:val="24"/>
        </w:rPr>
      </w:pPr>
      <w:r w:rsidRPr="00857823">
        <w:rPr>
          <w:rFonts w:asciiTheme="minorHAnsi" w:hAnsiTheme="minorHAnsi" w:cstheme="minorHAnsi"/>
          <w:sz w:val="24"/>
          <w:szCs w:val="24"/>
        </w:rPr>
        <w:t>Ensures that those members of teaching staff involved in the direct supervision of candidates producing non-examination assessment are aware of the potential for malpractice and ensures that teaching staff are reminded that failure to report allegations of malpractice or suspected malpractice constitutes malpractice in itself</w:t>
      </w:r>
    </w:p>
    <w:p w14:paraId="44AE5099"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Subject teacher</w:t>
      </w:r>
    </w:p>
    <w:p w14:paraId="6E56C5BC" w14:textId="77777777" w:rsidR="00D63D39" w:rsidRPr="00857823" w:rsidRDefault="00D63D39" w:rsidP="0030798B">
      <w:pPr>
        <w:pStyle w:val="ListParagraph"/>
        <w:numPr>
          <w:ilvl w:val="0"/>
          <w:numId w:val="19"/>
        </w:numPr>
        <w:spacing w:line="276" w:lineRule="auto"/>
        <w:rPr>
          <w:rFonts w:asciiTheme="minorHAnsi" w:hAnsiTheme="minorHAnsi" w:cstheme="minorHAnsi"/>
          <w:i/>
          <w:sz w:val="24"/>
          <w:szCs w:val="24"/>
        </w:rPr>
      </w:pPr>
      <w:r w:rsidRPr="00857823">
        <w:rPr>
          <w:rFonts w:asciiTheme="minorHAnsi" w:hAnsiTheme="minorHAnsi" w:cstheme="minorHAnsi"/>
          <w:sz w:val="24"/>
          <w:szCs w:val="24"/>
        </w:rPr>
        <w:t xml:space="preserve">Is aware of the JCQ </w:t>
      </w:r>
      <w:hyperlink r:id="rId14" w:history="1">
        <w:r w:rsidRPr="00857823">
          <w:rPr>
            <w:rStyle w:val="Hyperlink"/>
            <w:rFonts w:asciiTheme="minorHAnsi" w:hAnsiTheme="minorHAnsi" w:cstheme="minorHAnsi"/>
            <w:sz w:val="24"/>
            <w:szCs w:val="24"/>
          </w:rPr>
          <w:t>Notice to Centres - Sharing NEA material and candidates' work</w:t>
        </w:r>
      </w:hyperlink>
      <w:r w:rsidRPr="00857823">
        <w:rPr>
          <w:rStyle w:val="Hyperlink"/>
          <w:rFonts w:asciiTheme="minorHAnsi" w:hAnsiTheme="minorHAnsi" w:cstheme="minorHAnsi"/>
          <w:sz w:val="24"/>
          <w:szCs w:val="24"/>
        </w:rPr>
        <w:t xml:space="preserve"> to mitigate against candidate and centre malpractice</w:t>
      </w:r>
    </w:p>
    <w:p w14:paraId="11ECBA6E" w14:textId="77777777" w:rsidR="00D63D39" w:rsidRPr="00857823" w:rsidRDefault="00D63D39" w:rsidP="0030798B">
      <w:pPr>
        <w:pStyle w:val="ListParagraph"/>
        <w:numPr>
          <w:ilvl w:val="0"/>
          <w:numId w:val="19"/>
        </w:numPr>
        <w:spacing w:line="276" w:lineRule="auto"/>
        <w:rPr>
          <w:rFonts w:asciiTheme="minorHAnsi" w:hAnsiTheme="minorHAnsi" w:cstheme="minorHAnsi"/>
          <w:sz w:val="24"/>
          <w:szCs w:val="24"/>
        </w:rPr>
      </w:pPr>
      <w:r w:rsidRPr="00857823">
        <w:rPr>
          <w:rFonts w:asciiTheme="minorHAnsi" w:hAnsiTheme="minorHAnsi" w:cstheme="minorHAnsi"/>
          <w:sz w:val="24"/>
          <w:szCs w:val="24"/>
        </w:rPr>
        <w:t xml:space="preserve">Ensures candidates understand the JCQ document </w:t>
      </w:r>
      <w:hyperlink r:id="rId15" w:history="1">
        <w:r w:rsidRPr="00857823">
          <w:rPr>
            <w:rStyle w:val="Hyperlink"/>
            <w:rFonts w:asciiTheme="minorHAnsi" w:hAnsiTheme="minorHAnsi" w:cstheme="minorHAnsi"/>
            <w:sz w:val="24"/>
            <w:szCs w:val="24"/>
          </w:rPr>
          <w:t>Information for candidates - non-examination assessments</w:t>
        </w:r>
      </w:hyperlink>
    </w:p>
    <w:p w14:paraId="41B8CEA0" w14:textId="77777777" w:rsidR="00D63D39" w:rsidRPr="00857823" w:rsidRDefault="00D63D39" w:rsidP="0030798B">
      <w:pPr>
        <w:pStyle w:val="ListParagraph"/>
        <w:numPr>
          <w:ilvl w:val="0"/>
          <w:numId w:val="19"/>
        </w:numPr>
        <w:spacing w:line="276" w:lineRule="auto"/>
        <w:rPr>
          <w:rStyle w:val="Hyperlink"/>
          <w:rFonts w:asciiTheme="minorHAnsi" w:hAnsiTheme="minorHAnsi" w:cstheme="minorHAnsi"/>
          <w:sz w:val="24"/>
          <w:szCs w:val="24"/>
        </w:rPr>
      </w:pPr>
      <w:r w:rsidRPr="00857823">
        <w:rPr>
          <w:rFonts w:asciiTheme="minorHAnsi" w:hAnsiTheme="minorHAnsi" w:cstheme="minorHAnsi"/>
          <w:sz w:val="24"/>
          <w:szCs w:val="24"/>
        </w:rPr>
        <w:t xml:space="preserve">Ensures candidates understand the JCQ document </w:t>
      </w:r>
      <w:hyperlink r:id="rId16" w:history="1">
        <w:r w:rsidRPr="00857823">
          <w:rPr>
            <w:rStyle w:val="Hyperlink"/>
            <w:rFonts w:asciiTheme="minorHAnsi" w:eastAsia="Calibri" w:hAnsiTheme="minorHAnsi" w:cstheme="minorHAnsi"/>
            <w:sz w:val="24"/>
            <w:szCs w:val="24"/>
            <w:lang w:val="en-US"/>
          </w:rPr>
          <w:t xml:space="preserve">Information for candidates - </w:t>
        </w:r>
        <w:proofErr w:type="gramStart"/>
        <w:r w:rsidRPr="00857823">
          <w:rPr>
            <w:rStyle w:val="Hyperlink"/>
            <w:rFonts w:asciiTheme="minorHAnsi" w:eastAsia="Calibri" w:hAnsiTheme="minorHAnsi" w:cstheme="minorHAnsi"/>
            <w:sz w:val="24"/>
            <w:szCs w:val="24"/>
            <w:lang w:val="en-US"/>
          </w:rPr>
          <w:t>Social Media</w:t>
        </w:r>
        <w:proofErr w:type="gramEnd"/>
      </w:hyperlink>
    </w:p>
    <w:p w14:paraId="69DBA099" w14:textId="77777777" w:rsidR="00D63D39" w:rsidRPr="00857823" w:rsidRDefault="00D63D39" w:rsidP="0030798B">
      <w:pPr>
        <w:pStyle w:val="ListParagraph"/>
        <w:numPr>
          <w:ilvl w:val="0"/>
          <w:numId w:val="19"/>
        </w:numPr>
        <w:spacing w:line="276" w:lineRule="auto"/>
        <w:rPr>
          <w:rStyle w:val="Hyperlink"/>
          <w:rFonts w:asciiTheme="minorHAnsi" w:hAnsiTheme="minorHAnsi" w:cstheme="minorHAnsi"/>
          <w:sz w:val="24"/>
          <w:szCs w:val="24"/>
        </w:rPr>
      </w:pPr>
      <w:r w:rsidRPr="00857823">
        <w:rPr>
          <w:rFonts w:asciiTheme="minorHAnsi" w:hAnsiTheme="minorHAnsi" w:cstheme="minorHAnsi"/>
          <w:sz w:val="24"/>
          <w:szCs w:val="24"/>
        </w:rPr>
        <w:t>Escalates and reports any alleged, suspected or actual incidents of malpractice involving candidates to the head of centre</w:t>
      </w:r>
    </w:p>
    <w:p w14:paraId="29ACEA92" w14:textId="77777777" w:rsidR="00D63D39" w:rsidRPr="00857823" w:rsidRDefault="00D63D39" w:rsidP="00D63D39">
      <w:pPr>
        <w:spacing w:before="120" w:line="276" w:lineRule="auto"/>
        <w:rPr>
          <w:rStyle w:val="Hyperlink"/>
          <w:rFonts w:asciiTheme="minorHAnsi" w:hAnsiTheme="minorHAnsi" w:cstheme="minorHAnsi"/>
          <w:b/>
          <w:sz w:val="24"/>
          <w:szCs w:val="24"/>
        </w:rPr>
      </w:pPr>
      <w:r w:rsidRPr="00857823">
        <w:rPr>
          <w:rFonts w:asciiTheme="minorHAnsi" w:hAnsiTheme="minorHAnsi" w:cstheme="minorHAnsi"/>
          <w:b/>
          <w:sz w:val="24"/>
          <w:szCs w:val="24"/>
        </w:rPr>
        <w:t>Exams officer</w:t>
      </w:r>
    </w:p>
    <w:p w14:paraId="69AFA679" w14:textId="77777777" w:rsidR="00D63D39" w:rsidRPr="00857823" w:rsidRDefault="00D63D39" w:rsidP="0030798B">
      <w:pPr>
        <w:pStyle w:val="ListParagraph"/>
        <w:numPr>
          <w:ilvl w:val="0"/>
          <w:numId w:val="19"/>
        </w:numPr>
        <w:spacing w:line="276" w:lineRule="auto"/>
        <w:rPr>
          <w:rFonts w:asciiTheme="minorHAnsi" w:hAnsiTheme="minorHAnsi" w:cstheme="minorHAnsi"/>
          <w:i/>
          <w:sz w:val="24"/>
          <w:szCs w:val="24"/>
        </w:rPr>
      </w:pPr>
      <w:r w:rsidRPr="00857823">
        <w:rPr>
          <w:rFonts w:asciiTheme="minorHAnsi" w:hAnsiTheme="minorHAnsi" w:cstheme="minorHAnsi"/>
          <w:sz w:val="24"/>
          <w:szCs w:val="24"/>
        </w:rPr>
        <w:t xml:space="preserve">Signposts the JCQ publication </w:t>
      </w:r>
      <w:hyperlink r:id="rId17" w:history="1">
        <w:r w:rsidRPr="00857823">
          <w:rPr>
            <w:rStyle w:val="Hyperlink"/>
            <w:rFonts w:asciiTheme="minorHAnsi" w:hAnsiTheme="minorHAnsi" w:cstheme="minorHAnsi"/>
            <w:sz w:val="24"/>
            <w:szCs w:val="24"/>
          </w:rPr>
          <w:t>Suspected Malpractice in Examinations and Assessments: Policies and Procedures</w:t>
        </w:r>
      </w:hyperlink>
      <w:r w:rsidRPr="00857823">
        <w:rPr>
          <w:rFonts w:asciiTheme="minorHAnsi" w:hAnsiTheme="minorHAnsi" w:cstheme="minorHAnsi"/>
          <w:sz w:val="24"/>
          <w:szCs w:val="24"/>
        </w:rPr>
        <w:t xml:space="preserve"> to the head of centre</w:t>
      </w:r>
    </w:p>
    <w:p w14:paraId="12925C15" w14:textId="77777777" w:rsidR="00D63D39" w:rsidRPr="00857823" w:rsidRDefault="00D63D39" w:rsidP="0030798B">
      <w:pPr>
        <w:pStyle w:val="ListParagraph"/>
        <w:numPr>
          <w:ilvl w:val="0"/>
          <w:numId w:val="19"/>
        </w:numPr>
        <w:spacing w:line="276" w:lineRule="auto"/>
        <w:rPr>
          <w:rFonts w:asciiTheme="minorHAnsi" w:hAnsiTheme="minorHAnsi" w:cstheme="minorHAnsi"/>
          <w:i/>
          <w:sz w:val="24"/>
          <w:szCs w:val="24"/>
        </w:rPr>
      </w:pPr>
      <w:r w:rsidRPr="00857823">
        <w:rPr>
          <w:rFonts w:asciiTheme="minorHAnsi" w:hAnsiTheme="minorHAnsi" w:cstheme="minorHAnsi"/>
          <w:sz w:val="24"/>
          <w:szCs w:val="24"/>
        </w:rPr>
        <w:t xml:space="preserve">Signposts the JCQ </w:t>
      </w:r>
      <w:hyperlink r:id="rId18" w:history="1">
        <w:r w:rsidRPr="00857823">
          <w:rPr>
            <w:rStyle w:val="Hyperlink"/>
            <w:rFonts w:asciiTheme="minorHAnsi" w:hAnsiTheme="minorHAnsi" w:cstheme="minorHAnsi"/>
            <w:sz w:val="24"/>
            <w:szCs w:val="24"/>
          </w:rPr>
          <w:t>Notice to Centres - Sharing NEA material and candidates' work</w:t>
        </w:r>
      </w:hyperlink>
      <w:r w:rsidRPr="00857823">
        <w:rPr>
          <w:rFonts w:asciiTheme="minorHAnsi" w:hAnsiTheme="minorHAnsi" w:cstheme="minorHAnsi"/>
          <w:sz w:val="24"/>
          <w:szCs w:val="24"/>
        </w:rPr>
        <w:t xml:space="preserve"> to subject heads</w:t>
      </w:r>
    </w:p>
    <w:p w14:paraId="13E3493B" w14:textId="77777777" w:rsidR="00D63D39" w:rsidRPr="00857823" w:rsidRDefault="00D63D39" w:rsidP="0030798B">
      <w:pPr>
        <w:pStyle w:val="ListParagraph"/>
        <w:numPr>
          <w:ilvl w:val="0"/>
          <w:numId w:val="19"/>
        </w:numPr>
        <w:spacing w:line="276" w:lineRule="auto"/>
        <w:rPr>
          <w:rFonts w:asciiTheme="minorHAnsi" w:hAnsiTheme="minorHAnsi" w:cstheme="minorHAnsi"/>
          <w:i/>
          <w:sz w:val="24"/>
          <w:szCs w:val="24"/>
        </w:rPr>
      </w:pPr>
      <w:r w:rsidRPr="00857823">
        <w:rPr>
          <w:rFonts w:asciiTheme="minorHAnsi" w:hAnsiTheme="minorHAnsi" w:cstheme="minorHAnsi"/>
          <w:sz w:val="24"/>
          <w:szCs w:val="24"/>
        </w:rPr>
        <w:t xml:space="preserve">Signposts candidates to the relevant JCQ information for </w:t>
      </w:r>
      <w:r w:rsidR="00E16A15" w:rsidRPr="00857823">
        <w:rPr>
          <w:rFonts w:asciiTheme="minorHAnsi" w:hAnsiTheme="minorHAnsi" w:cstheme="minorHAnsi"/>
          <w:sz w:val="24"/>
          <w:szCs w:val="24"/>
        </w:rPr>
        <w:t>candidates’</w:t>
      </w:r>
      <w:r w:rsidRPr="00857823">
        <w:rPr>
          <w:rFonts w:asciiTheme="minorHAnsi" w:hAnsiTheme="minorHAnsi" w:cstheme="minorHAnsi"/>
          <w:sz w:val="24"/>
          <w:szCs w:val="24"/>
        </w:rPr>
        <w:t xml:space="preserve"> documents</w:t>
      </w:r>
    </w:p>
    <w:p w14:paraId="117D075F" w14:textId="77777777" w:rsidR="00D63D39" w:rsidRPr="00857823" w:rsidRDefault="00D63D39" w:rsidP="0030798B">
      <w:pPr>
        <w:pStyle w:val="ListParagraph"/>
        <w:numPr>
          <w:ilvl w:val="0"/>
          <w:numId w:val="19"/>
        </w:numPr>
        <w:spacing w:line="276" w:lineRule="auto"/>
        <w:rPr>
          <w:rFonts w:asciiTheme="minorHAnsi" w:hAnsiTheme="minorHAnsi" w:cstheme="minorHAnsi"/>
          <w:i/>
          <w:sz w:val="24"/>
          <w:szCs w:val="24"/>
        </w:rPr>
      </w:pPr>
      <w:r w:rsidRPr="00857823">
        <w:rPr>
          <w:rFonts w:asciiTheme="minorHAnsi" w:hAnsiTheme="minorHAnsi" w:cstheme="minorHAnsi"/>
          <w:sz w:val="24"/>
          <w:szCs w:val="24"/>
        </w:rPr>
        <w:t>Where required, supports the head of centre in investigating and reporting incidents of alleged, suspected or actual malpractice</w:t>
      </w:r>
    </w:p>
    <w:p w14:paraId="04907E10" w14:textId="77777777" w:rsidR="00D63D39" w:rsidRPr="00857823" w:rsidRDefault="00D63D39" w:rsidP="00D63D39">
      <w:pPr>
        <w:pStyle w:val="Headinglevel2"/>
        <w:spacing w:before="360" w:line="276" w:lineRule="auto"/>
        <w:rPr>
          <w:rFonts w:asciiTheme="minorHAnsi" w:hAnsiTheme="minorHAnsi" w:cstheme="minorHAnsi"/>
        </w:rPr>
      </w:pPr>
      <w:bookmarkStart w:id="24" w:name="_Toc527016904"/>
      <w:r w:rsidRPr="00857823">
        <w:rPr>
          <w:rFonts w:asciiTheme="minorHAnsi" w:hAnsiTheme="minorHAnsi" w:cstheme="minorHAnsi"/>
        </w:rPr>
        <w:t>Post-results services</w:t>
      </w:r>
      <w:bookmarkEnd w:id="24"/>
    </w:p>
    <w:p w14:paraId="3640E848"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Head of centre</w:t>
      </w:r>
    </w:p>
    <w:p w14:paraId="731BDC08" w14:textId="77777777" w:rsidR="00D63D39" w:rsidRPr="00857823" w:rsidRDefault="00D63D39" w:rsidP="0030798B">
      <w:pPr>
        <w:pStyle w:val="ListParagraph"/>
        <w:numPr>
          <w:ilvl w:val="0"/>
          <w:numId w:val="2"/>
        </w:numPr>
        <w:spacing w:line="276" w:lineRule="auto"/>
        <w:ind w:left="714" w:hanging="357"/>
        <w:rPr>
          <w:rFonts w:asciiTheme="minorHAnsi" w:hAnsiTheme="minorHAnsi" w:cstheme="minorHAnsi"/>
          <w:sz w:val="24"/>
          <w:szCs w:val="24"/>
        </w:rPr>
      </w:pPr>
      <w:r w:rsidRPr="00857823">
        <w:rPr>
          <w:rFonts w:asciiTheme="minorHAnsi" w:hAnsiTheme="minorHAnsi" w:cstheme="minorHAnsi"/>
          <w:sz w:val="24"/>
          <w:szCs w:val="24"/>
        </w:rPr>
        <w:t xml:space="preserve">Is familiar with the JCQ publication </w:t>
      </w:r>
      <w:hyperlink r:id="rId19" w:history="1">
        <w:proofErr w:type="gramStart"/>
        <w:r w:rsidRPr="00857823">
          <w:rPr>
            <w:rStyle w:val="Hyperlink"/>
            <w:rFonts w:asciiTheme="minorHAnsi" w:hAnsiTheme="minorHAnsi" w:cstheme="minorHAnsi"/>
            <w:sz w:val="24"/>
            <w:szCs w:val="24"/>
          </w:rPr>
          <w:t>Post-Results Services</w:t>
        </w:r>
        <w:proofErr w:type="gramEnd"/>
      </w:hyperlink>
    </w:p>
    <w:p w14:paraId="0ED522DC" w14:textId="77777777" w:rsidR="00D63D39" w:rsidRPr="00857823" w:rsidRDefault="00D63D39" w:rsidP="0030798B">
      <w:pPr>
        <w:pStyle w:val="ListParagraph"/>
        <w:numPr>
          <w:ilvl w:val="0"/>
          <w:numId w:val="2"/>
        </w:numPr>
        <w:spacing w:line="276" w:lineRule="auto"/>
        <w:ind w:left="714" w:hanging="357"/>
        <w:rPr>
          <w:rFonts w:asciiTheme="minorHAnsi" w:hAnsiTheme="minorHAnsi" w:cstheme="minorHAnsi"/>
          <w:sz w:val="24"/>
          <w:szCs w:val="24"/>
        </w:rPr>
      </w:pPr>
      <w:r w:rsidRPr="00857823">
        <w:rPr>
          <w:rFonts w:asciiTheme="minorHAnsi" w:hAnsiTheme="minorHAnsi" w:cstheme="minorHAnsi"/>
          <w:sz w:val="24"/>
          <w:szCs w:val="24"/>
        </w:rPr>
        <w:t xml:space="preserve">Ensures the centre’s </w:t>
      </w:r>
      <w:r w:rsidRPr="00857823">
        <w:rPr>
          <w:rFonts w:asciiTheme="minorHAnsi" w:hAnsiTheme="minorHAnsi" w:cstheme="minorHAnsi"/>
          <w:i/>
          <w:sz w:val="24"/>
          <w:szCs w:val="24"/>
        </w:rPr>
        <w:t>internal appeals procedures</w:t>
      </w:r>
      <w:r w:rsidRPr="00857823">
        <w:rPr>
          <w:rFonts w:asciiTheme="minorHAnsi" w:hAnsiTheme="minorHAnsi" w:cstheme="minorHAnsi"/>
          <w:sz w:val="24"/>
          <w:szCs w:val="24"/>
        </w:rPr>
        <w:t xml:space="preserve"> clearly detail the procedure to be followed by candidates appealing against a centre decision not to support a review of results or an appeal</w:t>
      </w:r>
    </w:p>
    <w:p w14:paraId="21A70074"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Subject head/lead</w:t>
      </w:r>
    </w:p>
    <w:p w14:paraId="1EC93444" w14:textId="77777777" w:rsidR="00D63D39" w:rsidRPr="00857823" w:rsidRDefault="00D63D39" w:rsidP="0030798B">
      <w:pPr>
        <w:pStyle w:val="ListParagraph"/>
        <w:numPr>
          <w:ilvl w:val="0"/>
          <w:numId w:val="9"/>
        </w:numPr>
        <w:spacing w:line="276" w:lineRule="auto"/>
        <w:rPr>
          <w:rFonts w:asciiTheme="minorHAnsi" w:hAnsiTheme="minorHAnsi" w:cstheme="minorHAnsi"/>
          <w:sz w:val="24"/>
          <w:szCs w:val="24"/>
        </w:rPr>
      </w:pPr>
      <w:r w:rsidRPr="00857823">
        <w:rPr>
          <w:rFonts w:asciiTheme="minorHAnsi" w:hAnsiTheme="minorHAnsi" w:cstheme="minorHAnsi"/>
          <w:sz w:val="24"/>
          <w:szCs w:val="24"/>
        </w:rPr>
        <w:t>Provides relevant support to subject teachers making decisions about reviews of results</w:t>
      </w:r>
    </w:p>
    <w:p w14:paraId="27E6CB2E"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Subject teacher</w:t>
      </w:r>
    </w:p>
    <w:p w14:paraId="5C0D5935" w14:textId="77777777" w:rsidR="00D63D39" w:rsidRPr="00857823" w:rsidRDefault="00D63D39" w:rsidP="0030798B">
      <w:pPr>
        <w:pStyle w:val="ListParagraph"/>
        <w:numPr>
          <w:ilvl w:val="0"/>
          <w:numId w:val="20"/>
        </w:numPr>
        <w:spacing w:line="276" w:lineRule="auto"/>
        <w:rPr>
          <w:rFonts w:asciiTheme="minorHAnsi" w:hAnsiTheme="minorHAnsi" w:cstheme="minorHAnsi"/>
          <w:sz w:val="24"/>
          <w:szCs w:val="24"/>
        </w:rPr>
      </w:pPr>
      <w:r w:rsidRPr="00857823">
        <w:rPr>
          <w:rFonts w:asciiTheme="minorHAnsi" w:hAnsiTheme="minorHAnsi" w:cstheme="minorHAnsi"/>
          <w:sz w:val="24"/>
          <w:szCs w:val="24"/>
        </w:rPr>
        <w:t>Provides advice and guidance to candidates on their results and the post-results services available</w:t>
      </w:r>
    </w:p>
    <w:p w14:paraId="07243A9F" w14:textId="77777777" w:rsidR="00D63D39" w:rsidRPr="00857823" w:rsidRDefault="00D63D39" w:rsidP="0030798B">
      <w:pPr>
        <w:pStyle w:val="ListParagraph"/>
        <w:numPr>
          <w:ilvl w:val="0"/>
          <w:numId w:val="20"/>
        </w:numPr>
        <w:spacing w:line="276" w:lineRule="auto"/>
        <w:rPr>
          <w:rFonts w:asciiTheme="minorHAnsi" w:hAnsiTheme="minorHAnsi" w:cstheme="minorHAnsi"/>
          <w:sz w:val="24"/>
          <w:szCs w:val="24"/>
        </w:rPr>
      </w:pPr>
      <w:r w:rsidRPr="00857823">
        <w:rPr>
          <w:rFonts w:asciiTheme="minorHAnsi" w:hAnsiTheme="minorHAnsi" w:cstheme="minorHAnsi"/>
          <w:sz w:val="24"/>
          <w:szCs w:val="24"/>
        </w:rPr>
        <w:lastRenderedPageBreak/>
        <w:t>Provides the exams officer with the original sample or relevant sample of candidates’ work that may be required for a review of moderation to the internal deadline</w:t>
      </w:r>
    </w:p>
    <w:p w14:paraId="13E99C9D" w14:textId="77777777" w:rsidR="00D63D39" w:rsidRPr="00857823" w:rsidRDefault="00D63D39" w:rsidP="0030798B">
      <w:pPr>
        <w:pStyle w:val="ListParagraph"/>
        <w:numPr>
          <w:ilvl w:val="0"/>
          <w:numId w:val="20"/>
        </w:numPr>
        <w:spacing w:line="276" w:lineRule="auto"/>
        <w:rPr>
          <w:rFonts w:asciiTheme="minorHAnsi" w:hAnsiTheme="minorHAnsi" w:cstheme="minorHAnsi"/>
          <w:sz w:val="24"/>
          <w:szCs w:val="24"/>
        </w:rPr>
      </w:pPr>
      <w:r w:rsidRPr="00857823">
        <w:rPr>
          <w:rFonts w:asciiTheme="minorHAnsi" w:hAnsiTheme="minorHAnsi" w:cstheme="minorHAnsi"/>
          <w:sz w:val="24"/>
          <w:szCs w:val="24"/>
        </w:rPr>
        <w:t>Supports the exams officer in collecting candidate consent where required</w:t>
      </w:r>
    </w:p>
    <w:p w14:paraId="0429E504"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Exams officer</w:t>
      </w:r>
    </w:p>
    <w:p w14:paraId="564383D9" w14:textId="77777777" w:rsidR="00D63D39" w:rsidRPr="00857823" w:rsidRDefault="00D63D39" w:rsidP="0030798B">
      <w:pPr>
        <w:pStyle w:val="ListParagraph"/>
        <w:numPr>
          <w:ilvl w:val="0"/>
          <w:numId w:val="21"/>
        </w:numPr>
        <w:spacing w:line="276" w:lineRule="auto"/>
        <w:rPr>
          <w:rFonts w:asciiTheme="minorHAnsi" w:hAnsiTheme="minorHAnsi" w:cstheme="minorHAnsi"/>
          <w:i/>
          <w:sz w:val="24"/>
          <w:szCs w:val="24"/>
        </w:rPr>
      </w:pPr>
      <w:r w:rsidRPr="00857823">
        <w:rPr>
          <w:rFonts w:asciiTheme="minorHAnsi" w:hAnsiTheme="minorHAnsi" w:cstheme="minorHAnsi"/>
          <w:sz w:val="24"/>
          <w:szCs w:val="24"/>
        </w:rPr>
        <w:t xml:space="preserve">Is aware of the individual post-results services available for externally assessed and internally assessed components of non-examination assessments as detailed in the JCQ publication </w:t>
      </w:r>
      <w:hyperlink r:id="rId20" w:history="1">
        <w:r w:rsidRPr="00857823">
          <w:rPr>
            <w:rStyle w:val="Hyperlink"/>
            <w:rFonts w:asciiTheme="minorHAnsi" w:hAnsiTheme="minorHAnsi" w:cstheme="minorHAnsi"/>
            <w:sz w:val="24"/>
            <w:szCs w:val="24"/>
          </w:rPr>
          <w:t>Post-Results Services</w:t>
        </w:r>
      </w:hyperlink>
      <w:r w:rsidRPr="00857823">
        <w:rPr>
          <w:rStyle w:val="Hyperlink"/>
          <w:rFonts w:asciiTheme="minorHAnsi" w:hAnsiTheme="minorHAnsi" w:cstheme="minorHAnsi"/>
          <w:sz w:val="24"/>
          <w:szCs w:val="24"/>
        </w:rPr>
        <w:t xml:space="preserve"> (Information and guidance to centres...)</w:t>
      </w:r>
    </w:p>
    <w:p w14:paraId="7725FAEA" w14:textId="77777777" w:rsidR="00D63D39" w:rsidRPr="00857823" w:rsidRDefault="00D63D39" w:rsidP="0030798B">
      <w:pPr>
        <w:pStyle w:val="ListParagraph"/>
        <w:numPr>
          <w:ilvl w:val="0"/>
          <w:numId w:val="21"/>
        </w:numPr>
        <w:spacing w:line="276" w:lineRule="auto"/>
        <w:rPr>
          <w:rFonts w:asciiTheme="minorHAnsi" w:hAnsiTheme="minorHAnsi" w:cstheme="minorHAnsi"/>
          <w:sz w:val="24"/>
          <w:szCs w:val="24"/>
        </w:rPr>
      </w:pPr>
      <w:r w:rsidRPr="00857823">
        <w:rPr>
          <w:rFonts w:asciiTheme="minorHAnsi" w:hAnsiTheme="minorHAnsi" w:cstheme="minorHAnsi"/>
          <w:sz w:val="24"/>
          <w:szCs w:val="24"/>
        </w:rPr>
        <w:t>Provides/signposts relevant centre staff and candidates to post-results services information</w:t>
      </w:r>
    </w:p>
    <w:p w14:paraId="0717D01B" w14:textId="77777777" w:rsidR="00D63D39" w:rsidRPr="00857823" w:rsidRDefault="00D63D39" w:rsidP="0030798B">
      <w:pPr>
        <w:pStyle w:val="ListParagraph"/>
        <w:numPr>
          <w:ilvl w:val="0"/>
          <w:numId w:val="21"/>
        </w:numPr>
        <w:spacing w:line="276" w:lineRule="auto"/>
        <w:rPr>
          <w:rFonts w:asciiTheme="minorHAnsi" w:hAnsiTheme="minorHAnsi" w:cstheme="minorHAnsi"/>
          <w:sz w:val="24"/>
          <w:szCs w:val="24"/>
        </w:rPr>
      </w:pPr>
      <w:r w:rsidRPr="00857823">
        <w:rPr>
          <w:rFonts w:asciiTheme="minorHAnsi" w:hAnsiTheme="minorHAnsi" w:cstheme="minorHAnsi"/>
          <w:sz w:val="24"/>
          <w:szCs w:val="24"/>
        </w:rPr>
        <w:t>Ensures any requests for post-results services that are available to non-examination assessments are submitted online via the awarding body secure extranet site to deadline</w:t>
      </w:r>
    </w:p>
    <w:p w14:paraId="37976145" w14:textId="77777777" w:rsidR="00D63D39" w:rsidRPr="00857823" w:rsidRDefault="00D63D39" w:rsidP="0030798B">
      <w:pPr>
        <w:pStyle w:val="ListParagraph"/>
        <w:numPr>
          <w:ilvl w:val="0"/>
          <w:numId w:val="21"/>
        </w:numPr>
        <w:spacing w:line="276" w:lineRule="auto"/>
        <w:rPr>
          <w:rFonts w:asciiTheme="minorHAnsi" w:hAnsiTheme="minorHAnsi" w:cstheme="minorHAnsi"/>
          <w:sz w:val="24"/>
          <w:szCs w:val="24"/>
        </w:rPr>
      </w:pPr>
      <w:r w:rsidRPr="00857823">
        <w:rPr>
          <w:rFonts w:asciiTheme="minorHAnsi" w:hAnsiTheme="minorHAnsi" w:cstheme="minorHAnsi"/>
          <w:sz w:val="24"/>
          <w:szCs w:val="24"/>
        </w:rPr>
        <w:t>Collects candidate consent where required</w:t>
      </w:r>
    </w:p>
    <w:p w14:paraId="457B5627" w14:textId="77777777" w:rsidR="00D63D39" w:rsidRPr="00857823" w:rsidRDefault="00D63D39" w:rsidP="0030798B">
      <w:pPr>
        <w:pStyle w:val="ListParagraph"/>
        <w:numPr>
          <w:ilvl w:val="0"/>
          <w:numId w:val="10"/>
        </w:numPr>
        <w:spacing w:after="0" w:line="276" w:lineRule="auto"/>
        <w:rPr>
          <w:rFonts w:asciiTheme="minorHAnsi" w:hAnsiTheme="minorHAnsi" w:cstheme="minorHAnsi"/>
          <w:sz w:val="24"/>
          <w:szCs w:val="24"/>
        </w:rPr>
      </w:pPr>
      <w:r w:rsidRPr="00857823">
        <w:rPr>
          <w:rFonts w:asciiTheme="minorHAnsi" w:hAnsiTheme="minorHAnsi" w:cstheme="minorHAnsi"/>
          <w:sz w:val="24"/>
          <w:szCs w:val="24"/>
        </w:rPr>
        <w:t>outcome</w:t>
      </w:r>
    </w:p>
    <w:p w14:paraId="27A4F7F4" w14:textId="77777777" w:rsidR="00D63D39" w:rsidRPr="00857823" w:rsidRDefault="00D63D39" w:rsidP="00D63D39">
      <w:pPr>
        <w:pStyle w:val="Headinglevel2"/>
        <w:spacing w:before="360" w:line="276" w:lineRule="auto"/>
        <w:rPr>
          <w:rFonts w:asciiTheme="minorHAnsi" w:hAnsiTheme="minorHAnsi" w:cstheme="minorHAnsi"/>
        </w:rPr>
      </w:pPr>
      <w:bookmarkStart w:id="25" w:name="_Toc527016906"/>
      <w:r w:rsidRPr="00857823">
        <w:rPr>
          <w:rFonts w:asciiTheme="minorHAnsi" w:hAnsiTheme="minorHAnsi" w:cstheme="minorHAnsi"/>
        </w:rPr>
        <w:t>Spoken Language Endorsement for GCSE English Language specifications designed for use in England</w:t>
      </w:r>
      <w:bookmarkEnd w:id="25"/>
    </w:p>
    <w:p w14:paraId="7EC900B0"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Head of centre</w:t>
      </w:r>
    </w:p>
    <w:p w14:paraId="002C50DC" w14:textId="77777777" w:rsidR="00D63D39" w:rsidRPr="00857823" w:rsidRDefault="00D63D39" w:rsidP="0030798B">
      <w:pPr>
        <w:pStyle w:val="ListParagraph"/>
        <w:numPr>
          <w:ilvl w:val="0"/>
          <w:numId w:val="11"/>
        </w:numPr>
        <w:spacing w:line="276" w:lineRule="auto"/>
        <w:rPr>
          <w:rFonts w:asciiTheme="minorHAnsi" w:hAnsiTheme="minorHAnsi" w:cstheme="minorHAnsi"/>
          <w:sz w:val="24"/>
          <w:szCs w:val="24"/>
        </w:rPr>
      </w:pPr>
      <w:r w:rsidRPr="00857823">
        <w:rPr>
          <w:rFonts w:asciiTheme="minorHAnsi" w:hAnsiTheme="minorHAnsi" w:cstheme="minorHAnsi"/>
          <w:sz w:val="24"/>
          <w:szCs w:val="24"/>
        </w:rPr>
        <w:t>Provides a signed declaration as part of the National Centre Number Register Annual Update, that all reasonable steps have been or will be taken to ensure that all candidates at the centre have had, or will have, the opportunity to undertake the Spoken Language endorsement</w:t>
      </w:r>
    </w:p>
    <w:p w14:paraId="3F26B135"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Quality assurance (QA) lead/Lead internal verifier</w:t>
      </w:r>
    </w:p>
    <w:p w14:paraId="4A691B51" w14:textId="77777777" w:rsidR="00D63D39" w:rsidRPr="00857823" w:rsidRDefault="00D63D39" w:rsidP="0030798B">
      <w:pPr>
        <w:pStyle w:val="ListParagraph"/>
        <w:numPr>
          <w:ilvl w:val="0"/>
          <w:numId w:val="11"/>
        </w:numPr>
        <w:spacing w:before="120" w:after="0" w:line="276" w:lineRule="auto"/>
        <w:rPr>
          <w:rFonts w:asciiTheme="minorHAnsi" w:hAnsiTheme="minorHAnsi" w:cstheme="minorHAnsi"/>
          <w:b/>
          <w:sz w:val="24"/>
          <w:szCs w:val="24"/>
        </w:rPr>
      </w:pPr>
      <w:r w:rsidRPr="00857823">
        <w:rPr>
          <w:rFonts w:asciiTheme="minorHAnsi" w:hAnsiTheme="minorHAnsi" w:cstheme="minorHAnsi"/>
          <w:sz w:val="24"/>
          <w:szCs w:val="24"/>
        </w:rPr>
        <w:t>Ensures the appropriate arrangements are in place for internal standardisation of assessments</w:t>
      </w:r>
    </w:p>
    <w:p w14:paraId="3D49CB37"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Subject head/lead</w:t>
      </w:r>
    </w:p>
    <w:p w14:paraId="5305E02F" w14:textId="77777777" w:rsidR="00D63D39" w:rsidRPr="00857823" w:rsidRDefault="00D63D39" w:rsidP="0030798B">
      <w:pPr>
        <w:pStyle w:val="ListParagraph"/>
        <w:numPr>
          <w:ilvl w:val="0"/>
          <w:numId w:val="22"/>
        </w:numPr>
        <w:spacing w:line="276" w:lineRule="auto"/>
        <w:rPr>
          <w:rFonts w:asciiTheme="minorHAnsi" w:hAnsiTheme="minorHAnsi" w:cstheme="minorHAnsi"/>
          <w:sz w:val="24"/>
          <w:szCs w:val="24"/>
        </w:rPr>
      </w:pPr>
      <w:r w:rsidRPr="00857823">
        <w:rPr>
          <w:rFonts w:asciiTheme="minorHAnsi" w:hAnsiTheme="minorHAnsi" w:cstheme="minorHAnsi"/>
          <w:sz w:val="24"/>
          <w:szCs w:val="24"/>
        </w:rPr>
        <w:t xml:space="preserve">Confirms understanding of the </w:t>
      </w:r>
      <w:r w:rsidRPr="00857823">
        <w:rPr>
          <w:rFonts w:asciiTheme="minorHAnsi" w:hAnsiTheme="minorHAnsi" w:cstheme="minorHAnsi"/>
          <w:i/>
          <w:sz w:val="24"/>
          <w:szCs w:val="24"/>
        </w:rPr>
        <w:t xml:space="preserve">Spoken Language Endorsement for GCSE English Language specifications designed for use in England </w:t>
      </w:r>
      <w:r w:rsidRPr="00857823">
        <w:rPr>
          <w:rFonts w:asciiTheme="minorHAnsi" w:hAnsiTheme="minorHAnsi" w:cstheme="minorHAnsi"/>
          <w:sz w:val="24"/>
          <w:szCs w:val="24"/>
        </w:rPr>
        <w:t>and ensures any relevant JCQ/awarding body instructions are followed</w:t>
      </w:r>
    </w:p>
    <w:p w14:paraId="237657CC" w14:textId="77777777" w:rsidR="00D63D39" w:rsidRPr="00857823" w:rsidRDefault="00D63D39" w:rsidP="0030798B">
      <w:pPr>
        <w:pStyle w:val="ListParagraph"/>
        <w:numPr>
          <w:ilvl w:val="0"/>
          <w:numId w:val="10"/>
        </w:numPr>
        <w:spacing w:before="120" w:after="0" w:line="276" w:lineRule="auto"/>
        <w:rPr>
          <w:rFonts w:asciiTheme="minorHAnsi" w:hAnsiTheme="minorHAnsi" w:cstheme="minorHAnsi"/>
          <w:sz w:val="24"/>
          <w:szCs w:val="24"/>
        </w:rPr>
      </w:pPr>
      <w:r w:rsidRPr="00857823">
        <w:rPr>
          <w:rFonts w:asciiTheme="minorHAnsi" w:hAnsiTheme="minorHAnsi" w:cstheme="minorHAnsi"/>
          <w:sz w:val="24"/>
          <w:szCs w:val="24"/>
        </w:rPr>
        <w:t>Ensures the required task setting and task taking instructions are followed by subject teachers</w:t>
      </w:r>
    </w:p>
    <w:p w14:paraId="0E12F618" w14:textId="77777777" w:rsidR="00D63D39" w:rsidRPr="00857823" w:rsidRDefault="00D63D39" w:rsidP="0030798B">
      <w:pPr>
        <w:pStyle w:val="ListParagraph"/>
        <w:numPr>
          <w:ilvl w:val="0"/>
          <w:numId w:val="10"/>
        </w:numPr>
        <w:spacing w:before="120" w:after="0" w:line="276" w:lineRule="auto"/>
        <w:rPr>
          <w:rFonts w:asciiTheme="minorHAnsi" w:hAnsiTheme="minorHAnsi" w:cstheme="minorHAnsi"/>
          <w:sz w:val="24"/>
          <w:szCs w:val="24"/>
        </w:rPr>
      </w:pPr>
      <w:r w:rsidRPr="00857823">
        <w:rPr>
          <w:rFonts w:asciiTheme="minorHAnsi" w:hAnsiTheme="minorHAnsi" w:cstheme="minorHAnsi"/>
          <w:sz w:val="24"/>
          <w:szCs w:val="24"/>
        </w:rPr>
        <w:t xml:space="preserve">Ensures subject teachers assess candidates, either live or from recordings, using the common assessment criteria  </w:t>
      </w:r>
    </w:p>
    <w:p w14:paraId="0877A70D" w14:textId="77777777" w:rsidR="00D63D39" w:rsidRPr="00857823" w:rsidRDefault="00D63D39" w:rsidP="0030798B">
      <w:pPr>
        <w:pStyle w:val="ListParagraph"/>
        <w:numPr>
          <w:ilvl w:val="0"/>
          <w:numId w:val="10"/>
        </w:numPr>
        <w:spacing w:before="120" w:after="0" w:line="276" w:lineRule="auto"/>
        <w:rPr>
          <w:rFonts w:asciiTheme="minorHAnsi" w:hAnsiTheme="minorHAnsi" w:cstheme="minorHAnsi"/>
          <w:b/>
          <w:sz w:val="24"/>
          <w:szCs w:val="24"/>
        </w:rPr>
      </w:pPr>
      <w:r w:rsidRPr="00857823">
        <w:rPr>
          <w:rFonts w:asciiTheme="minorHAnsi" w:hAnsiTheme="minorHAnsi" w:cstheme="minorHAnsi"/>
          <w:sz w:val="24"/>
          <w:szCs w:val="24"/>
        </w:rPr>
        <w:t xml:space="preserve">Ensures for monitoring purposes, audio-visual recordings of the presentations of a sample of candidates are provided </w:t>
      </w:r>
    </w:p>
    <w:p w14:paraId="71505744" w14:textId="77777777" w:rsidR="00D63D39" w:rsidRPr="00857823" w:rsidRDefault="00D63D39" w:rsidP="00D63D39">
      <w:pPr>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lastRenderedPageBreak/>
        <w:t>Subject teacher</w:t>
      </w:r>
    </w:p>
    <w:p w14:paraId="3230B8BA" w14:textId="77777777" w:rsidR="00D63D39" w:rsidRPr="00857823" w:rsidRDefault="00D63D39" w:rsidP="0030798B">
      <w:pPr>
        <w:pStyle w:val="ListParagraph"/>
        <w:numPr>
          <w:ilvl w:val="0"/>
          <w:numId w:val="10"/>
        </w:numPr>
        <w:spacing w:after="0" w:line="276" w:lineRule="auto"/>
        <w:rPr>
          <w:rFonts w:asciiTheme="minorHAnsi" w:hAnsiTheme="minorHAnsi" w:cstheme="minorHAnsi"/>
          <w:sz w:val="24"/>
          <w:szCs w:val="24"/>
        </w:rPr>
      </w:pPr>
      <w:r w:rsidRPr="00857823">
        <w:rPr>
          <w:rFonts w:asciiTheme="minorHAnsi" w:hAnsiTheme="minorHAnsi" w:cstheme="minorHAnsi"/>
          <w:sz w:val="24"/>
          <w:szCs w:val="24"/>
        </w:rPr>
        <w:t>Ensures all the requirements in relation to the endorsement are known and understood</w:t>
      </w:r>
    </w:p>
    <w:p w14:paraId="122B7623" w14:textId="77777777" w:rsidR="00D63D39" w:rsidRPr="00857823" w:rsidRDefault="00D63D39" w:rsidP="0030798B">
      <w:pPr>
        <w:pStyle w:val="ListParagraph"/>
        <w:numPr>
          <w:ilvl w:val="0"/>
          <w:numId w:val="10"/>
        </w:numPr>
        <w:spacing w:before="120" w:after="0" w:line="276" w:lineRule="auto"/>
        <w:rPr>
          <w:rFonts w:asciiTheme="minorHAnsi" w:hAnsiTheme="minorHAnsi" w:cstheme="minorHAnsi"/>
          <w:sz w:val="24"/>
          <w:szCs w:val="24"/>
        </w:rPr>
      </w:pPr>
      <w:r w:rsidRPr="00857823">
        <w:rPr>
          <w:rFonts w:asciiTheme="minorHAnsi" w:hAnsiTheme="minorHAnsi" w:cstheme="minorHAnsi"/>
          <w:sz w:val="24"/>
          <w:szCs w:val="24"/>
        </w:rPr>
        <w:t xml:space="preserve">Follows the required task setting and task taking instructions </w:t>
      </w:r>
    </w:p>
    <w:p w14:paraId="285FE9E5" w14:textId="77777777" w:rsidR="00D63D39" w:rsidRPr="00857823" w:rsidRDefault="00D63D39" w:rsidP="0030798B">
      <w:pPr>
        <w:pStyle w:val="ListParagraph"/>
        <w:numPr>
          <w:ilvl w:val="0"/>
          <w:numId w:val="10"/>
        </w:numPr>
        <w:spacing w:before="120" w:after="0" w:line="276" w:lineRule="auto"/>
        <w:rPr>
          <w:rFonts w:asciiTheme="minorHAnsi" w:hAnsiTheme="minorHAnsi" w:cstheme="minorHAnsi"/>
          <w:sz w:val="24"/>
          <w:szCs w:val="24"/>
        </w:rPr>
      </w:pPr>
      <w:r w:rsidRPr="00857823">
        <w:rPr>
          <w:rFonts w:asciiTheme="minorHAnsi" w:hAnsiTheme="minorHAnsi" w:cstheme="minorHAnsi"/>
          <w:sz w:val="24"/>
          <w:szCs w:val="24"/>
        </w:rPr>
        <w:t xml:space="preserve">Assesses candidates, either live or from recordings, using the common assessment criteria  </w:t>
      </w:r>
    </w:p>
    <w:p w14:paraId="029CAD1E" w14:textId="77777777" w:rsidR="00D63D39" w:rsidRPr="00857823" w:rsidRDefault="00D63D39" w:rsidP="0030798B">
      <w:pPr>
        <w:pStyle w:val="ListParagraph"/>
        <w:numPr>
          <w:ilvl w:val="0"/>
          <w:numId w:val="10"/>
        </w:numPr>
        <w:spacing w:line="276" w:lineRule="auto"/>
        <w:rPr>
          <w:rFonts w:asciiTheme="minorHAnsi" w:hAnsiTheme="minorHAnsi" w:cstheme="minorHAnsi"/>
          <w:sz w:val="24"/>
          <w:szCs w:val="24"/>
        </w:rPr>
      </w:pPr>
      <w:r w:rsidRPr="00857823">
        <w:rPr>
          <w:rFonts w:asciiTheme="minorHAnsi" w:hAnsiTheme="minorHAnsi" w:cstheme="minorHAnsi"/>
          <w:sz w:val="24"/>
          <w:szCs w:val="24"/>
        </w:rPr>
        <w:t>Provides audio-visual recordings of the presentations of a sample of candidates for monitoring purposes</w:t>
      </w:r>
    </w:p>
    <w:p w14:paraId="4FAA10D8" w14:textId="77777777" w:rsidR="00D63D39" w:rsidRPr="00857823" w:rsidRDefault="00D63D39" w:rsidP="0030798B">
      <w:pPr>
        <w:pStyle w:val="ListParagraph"/>
        <w:numPr>
          <w:ilvl w:val="0"/>
          <w:numId w:val="10"/>
        </w:numPr>
        <w:spacing w:before="120" w:after="0" w:line="276" w:lineRule="auto"/>
        <w:rPr>
          <w:rFonts w:asciiTheme="minorHAnsi" w:hAnsiTheme="minorHAnsi" w:cstheme="minorHAnsi"/>
          <w:sz w:val="24"/>
          <w:szCs w:val="24"/>
        </w:rPr>
      </w:pPr>
      <w:r w:rsidRPr="00857823">
        <w:rPr>
          <w:rFonts w:asciiTheme="minorHAnsi" w:hAnsiTheme="minorHAnsi" w:cstheme="minorHAnsi"/>
          <w:sz w:val="24"/>
          <w:szCs w:val="24"/>
        </w:rPr>
        <w:t>Follows the awarding body’s instructions for the submission of grades (</w:t>
      </w:r>
      <w:r w:rsidRPr="00857823">
        <w:rPr>
          <w:rFonts w:asciiTheme="minorHAnsi" w:hAnsiTheme="minorHAnsi" w:cstheme="minorHAnsi"/>
          <w:i/>
          <w:sz w:val="24"/>
          <w:szCs w:val="24"/>
        </w:rPr>
        <w:t>Pass, Merit, Distinction</w:t>
      </w:r>
      <w:r w:rsidRPr="00857823">
        <w:rPr>
          <w:rFonts w:asciiTheme="minorHAnsi" w:hAnsiTheme="minorHAnsi" w:cstheme="minorHAnsi"/>
          <w:sz w:val="24"/>
          <w:szCs w:val="24"/>
        </w:rPr>
        <w:t xml:space="preserve"> or </w:t>
      </w:r>
      <w:r w:rsidRPr="00857823">
        <w:rPr>
          <w:rFonts w:asciiTheme="minorHAnsi" w:hAnsiTheme="minorHAnsi" w:cstheme="minorHAnsi"/>
          <w:i/>
          <w:sz w:val="24"/>
          <w:szCs w:val="24"/>
        </w:rPr>
        <w:t>Not Classified</w:t>
      </w:r>
      <w:r w:rsidRPr="00857823">
        <w:rPr>
          <w:rFonts w:asciiTheme="minorHAnsi" w:hAnsiTheme="minorHAnsi" w:cstheme="minorHAnsi"/>
          <w:sz w:val="24"/>
          <w:szCs w:val="24"/>
        </w:rPr>
        <w:t>) and the storage and submission of recordings</w:t>
      </w:r>
    </w:p>
    <w:p w14:paraId="4A550A1C" w14:textId="77777777" w:rsidR="00D63D39" w:rsidRPr="00857823" w:rsidRDefault="00D63D39" w:rsidP="00D63D39">
      <w:pPr>
        <w:tabs>
          <w:tab w:val="center" w:pos="5329"/>
        </w:tabs>
        <w:spacing w:before="120" w:line="276" w:lineRule="auto"/>
        <w:rPr>
          <w:rFonts w:asciiTheme="minorHAnsi" w:hAnsiTheme="minorHAnsi" w:cstheme="minorHAnsi"/>
          <w:b/>
          <w:sz w:val="24"/>
          <w:szCs w:val="24"/>
        </w:rPr>
      </w:pPr>
      <w:r w:rsidRPr="00857823">
        <w:rPr>
          <w:rFonts w:asciiTheme="minorHAnsi" w:hAnsiTheme="minorHAnsi" w:cstheme="minorHAnsi"/>
          <w:b/>
          <w:sz w:val="24"/>
          <w:szCs w:val="24"/>
        </w:rPr>
        <w:t>Exams officer</w:t>
      </w:r>
      <w:r w:rsidRPr="00857823">
        <w:rPr>
          <w:rFonts w:asciiTheme="minorHAnsi" w:hAnsiTheme="minorHAnsi" w:cstheme="minorHAnsi"/>
          <w:b/>
          <w:sz w:val="24"/>
          <w:szCs w:val="24"/>
        </w:rPr>
        <w:tab/>
      </w:r>
    </w:p>
    <w:p w14:paraId="3B71A445" w14:textId="77777777" w:rsidR="00D63D39" w:rsidRPr="00857823" w:rsidRDefault="00D63D39" w:rsidP="0030798B">
      <w:pPr>
        <w:pStyle w:val="ListParagraph"/>
        <w:numPr>
          <w:ilvl w:val="0"/>
          <w:numId w:val="10"/>
        </w:numPr>
        <w:spacing w:after="0" w:line="276" w:lineRule="auto"/>
        <w:rPr>
          <w:rFonts w:asciiTheme="minorHAnsi" w:hAnsiTheme="minorHAnsi" w:cstheme="minorHAnsi"/>
          <w:sz w:val="24"/>
          <w:szCs w:val="24"/>
        </w:rPr>
      </w:pPr>
      <w:r w:rsidRPr="00857823">
        <w:rPr>
          <w:rFonts w:asciiTheme="minorHAnsi" w:hAnsiTheme="minorHAnsi" w:cstheme="minorHAnsi"/>
          <w:sz w:val="24"/>
          <w:szCs w:val="24"/>
        </w:rPr>
        <w:t>Follows the awarding body’s instructions for the submission of grades and recordings</w:t>
      </w:r>
    </w:p>
    <w:p w14:paraId="11B7CB94" w14:textId="77777777" w:rsidR="00D63D39" w:rsidRPr="00857823" w:rsidRDefault="00D63D39" w:rsidP="00D63D39">
      <w:pPr>
        <w:spacing w:after="200" w:line="276" w:lineRule="auto"/>
        <w:rPr>
          <w:rFonts w:asciiTheme="minorHAnsi" w:hAnsiTheme="minorHAnsi" w:cstheme="minorHAnsi"/>
          <w:sz w:val="24"/>
          <w:szCs w:val="24"/>
        </w:rPr>
      </w:pPr>
      <w:r w:rsidRPr="00857823">
        <w:rPr>
          <w:rFonts w:asciiTheme="minorHAnsi" w:hAnsiTheme="minorHAnsi" w:cstheme="minorHAnsi"/>
          <w:sz w:val="24"/>
          <w:szCs w:val="24"/>
        </w:rPr>
        <w:br w:type="page"/>
      </w:r>
    </w:p>
    <w:p w14:paraId="53099E71" w14:textId="77777777" w:rsidR="00D63D39" w:rsidRPr="00857823" w:rsidRDefault="00D63D39" w:rsidP="00D63D39">
      <w:pPr>
        <w:spacing w:line="276" w:lineRule="auto"/>
        <w:rPr>
          <w:rFonts w:asciiTheme="minorHAnsi" w:hAnsiTheme="minorHAnsi" w:cstheme="minorHAnsi"/>
          <w:sz w:val="24"/>
          <w:szCs w:val="24"/>
        </w:rPr>
      </w:pPr>
    </w:p>
    <w:p w14:paraId="33103F4D" w14:textId="77777777" w:rsidR="00D63D39" w:rsidRPr="00857823" w:rsidRDefault="00D63D39" w:rsidP="00D63D39">
      <w:pPr>
        <w:pStyle w:val="Headinglevel1"/>
        <w:spacing w:line="276" w:lineRule="auto"/>
        <w:rPr>
          <w:rFonts w:asciiTheme="minorHAnsi" w:hAnsiTheme="minorHAnsi" w:cstheme="minorHAnsi"/>
          <w:sz w:val="24"/>
          <w:szCs w:val="24"/>
        </w:rPr>
      </w:pPr>
      <w:bookmarkStart w:id="26" w:name="_Toc527016910"/>
      <w:r w:rsidRPr="00857823">
        <w:rPr>
          <w:rFonts w:asciiTheme="minorHAnsi" w:hAnsiTheme="minorHAnsi" w:cstheme="minorHAnsi"/>
          <w:sz w:val="24"/>
          <w:szCs w:val="24"/>
        </w:rPr>
        <w:t>Management of issues and potential risks associated with non-examination assessments</w:t>
      </w:r>
      <w:bookmarkEnd w:id="26"/>
    </w:p>
    <w:tbl>
      <w:tblPr>
        <w:tblW w:w="10456" w:type="dxa"/>
        <w:tblLayout w:type="fixed"/>
        <w:tblLook w:val="04A0" w:firstRow="1" w:lastRow="0" w:firstColumn="1" w:lastColumn="0" w:noHBand="0" w:noVBand="1"/>
      </w:tblPr>
      <w:tblGrid>
        <w:gridCol w:w="3114"/>
        <w:gridCol w:w="6095"/>
        <w:gridCol w:w="1247"/>
      </w:tblGrid>
      <w:tr w:rsidR="00D63D39" w:rsidRPr="00857823" w14:paraId="2D8090A6" w14:textId="77777777" w:rsidTr="00E16A15">
        <w:trPr>
          <w:trHeight w:val="575"/>
        </w:trPr>
        <w:tc>
          <w:tcPr>
            <w:tcW w:w="3114" w:type="dxa"/>
            <w:tcBorders>
              <w:top w:val="single" w:sz="4" w:space="0" w:color="auto"/>
              <w:left w:val="single" w:sz="4" w:space="0" w:color="auto"/>
              <w:bottom w:val="single" w:sz="4" w:space="0" w:color="auto"/>
              <w:right w:val="single" w:sz="4" w:space="0" w:color="auto"/>
            </w:tcBorders>
            <w:vAlign w:val="center"/>
          </w:tcPr>
          <w:p w14:paraId="1159362E" w14:textId="77777777" w:rsidR="00D63D39" w:rsidRPr="00857823" w:rsidRDefault="00D63D39" w:rsidP="00784727">
            <w:pPr>
              <w:jc w:val="center"/>
              <w:rPr>
                <w:rFonts w:asciiTheme="minorHAnsi" w:hAnsiTheme="minorHAnsi" w:cstheme="minorHAnsi"/>
                <w:sz w:val="24"/>
                <w:szCs w:val="24"/>
              </w:rPr>
            </w:pPr>
            <w:r w:rsidRPr="00857823">
              <w:rPr>
                <w:rFonts w:asciiTheme="minorHAnsi" w:hAnsiTheme="minorHAnsi" w:cstheme="minorHAnsi"/>
                <w:sz w:val="24"/>
                <w:szCs w:val="24"/>
              </w:rPr>
              <w:t>Issue/Risk</w:t>
            </w:r>
          </w:p>
        </w:tc>
        <w:tc>
          <w:tcPr>
            <w:tcW w:w="6095" w:type="dxa"/>
            <w:tcBorders>
              <w:top w:val="single" w:sz="4" w:space="0" w:color="auto"/>
              <w:left w:val="single" w:sz="4" w:space="0" w:color="auto"/>
              <w:bottom w:val="single" w:sz="4" w:space="0" w:color="auto"/>
              <w:right w:val="single" w:sz="4" w:space="0" w:color="auto"/>
            </w:tcBorders>
            <w:vAlign w:val="center"/>
          </w:tcPr>
          <w:p w14:paraId="268047F2" w14:textId="77777777" w:rsidR="00D63D39" w:rsidRPr="00857823" w:rsidRDefault="00D63D39" w:rsidP="00784727">
            <w:pPr>
              <w:jc w:val="center"/>
              <w:rPr>
                <w:rFonts w:asciiTheme="minorHAnsi" w:hAnsiTheme="minorHAnsi" w:cstheme="minorHAnsi"/>
                <w:sz w:val="24"/>
                <w:szCs w:val="24"/>
              </w:rPr>
            </w:pPr>
            <w:r w:rsidRPr="00857823">
              <w:rPr>
                <w:rFonts w:asciiTheme="minorHAnsi" w:hAnsiTheme="minorHAnsi" w:cstheme="minorHAnsi"/>
                <w:sz w:val="24"/>
                <w:szCs w:val="24"/>
              </w:rPr>
              <w:t>Centre actions to manage issue/mitigate risk</w:t>
            </w:r>
          </w:p>
        </w:tc>
        <w:tc>
          <w:tcPr>
            <w:tcW w:w="1247" w:type="dxa"/>
            <w:tcBorders>
              <w:top w:val="single" w:sz="4" w:space="0" w:color="auto"/>
              <w:left w:val="single" w:sz="4" w:space="0" w:color="auto"/>
              <w:bottom w:val="single" w:sz="4" w:space="0" w:color="auto"/>
              <w:right w:val="single" w:sz="4" w:space="0" w:color="auto"/>
            </w:tcBorders>
            <w:vAlign w:val="center"/>
          </w:tcPr>
          <w:p w14:paraId="2254E276" w14:textId="77777777" w:rsidR="00D63D39" w:rsidRPr="00857823" w:rsidRDefault="00D63D39" w:rsidP="00784727">
            <w:pPr>
              <w:jc w:val="center"/>
              <w:rPr>
                <w:rFonts w:asciiTheme="minorHAnsi" w:hAnsiTheme="minorHAnsi" w:cstheme="minorHAnsi"/>
                <w:sz w:val="24"/>
                <w:szCs w:val="24"/>
              </w:rPr>
            </w:pPr>
            <w:r w:rsidRPr="00857823">
              <w:rPr>
                <w:rFonts w:asciiTheme="minorHAnsi" w:hAnsiTheme="minorHAnsi" w:cstheme="minorHAnsi"/>
                <w:sz w:val="24"/>
                <w:szCs w:val="24"/>
              </w:rPr>
              <w:t>Action by</w:t>
            </w:r>
          </w:p>
        </w:tc>
      </w:tr>
      <w:tr w:rsidR="00D63D39" w:rsidRPr="00857823" w14:paraId="25B53E57" w14:textId="77777777" w:rsidTr="00E16A15">
        <w:tc>
          <w:tcPr>
            <w:tcW w:w="10456" w:type="dxa"/>
            <w:gridSpan w:val="3"/>
            <w:tcBorders>
              <w:top w:val="single" w:sz="4" w:space="0" w:color="auto"/>
              <w:left w:val="single" w:sz="4" w:space="0" w:color="auto"/>
              <w:bottom w:val="single" w:sz="4" w:space="0" w:color="auto"/>
              <w:right w:val="single" w:sz="4" w:space="0" w:color="auto"/>
            </w:tcBorders>
            <w:shd w:val="clear" w:color="auto" w:fill="E2EFD9"/>
          </w:tcPr>
          <w:p w14:paraId="383A0A98" w14:textId="77777777" w:rsidR="00D63D39" w:rsidRPr="00857823" w:rsidRDefault="00D63D39" w:rsidP="00784727">
            <w:pPr>
              <w:rPr>
                <w:rFonts w:asciiTheme="minorHAnsi" w:hAnsiTheme="minorHAnsi" w:cstheme="minorHAnsi"/>
                <w:b/>
                <w:sz w:val="24"/>
                <w:szCs w:val="24"/>
              </w:rPr>
            </w:pPr>
            <w:r w:rsidRPr="00857823">
              <w:rPr>
                <w:rFonts w:asciiTheme="minorHAnsi" w:hAnsiTheme="minorHAnsi" w:cstheme="minorHAnsi"/>
                <w:b/>
                <w:sz w:val="24"/>
                <w:szCs w:val="24"/>
              </w:rPr>
              <w:t>Task setting</w:t>
            </w:r>
          </w:p>
        </w:tc>
      </w:tr>
      <w:tr w:rsidR="00D63D39" w:rsidRPr="00857823" w14:paraId="240E72D3" w14:textId="77777777" w:rsidTr="00E16A15">
        <w:tc>
          <w:tcPr>
            <w:tcW w:w="3114" w:type="dxa"/>
            <w:tcBorders>
              <w:top w:val="single" w:sz="4" w:space="0" w:color="auto"/>
              <w:left w:val="single" w:sz="4" w:space="0" w:color="auto"/>
              <w:bottom w:val="single" w:sz="4" w:space="0" w:color="auto"/>
              <w:right w:val="single" w:sz="4" w:space="0" w:color="auto"/>
            </w:tcBorders>
          </w:tcPr>
          <w:p w14:paraId="35255045"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Awarding body set task: IT failure/corruption of task details where set task details accessed from the awarding body online</w:t>
            </w:r>
          </w:p>
        </w:tc>
        <w:tc>
          <w:tcPr>
            <w:tcW w:w="6095" w:type="dxa"/>
            <w:tcBorders>
              <w:top w:val="single" w:sz="4" w:space="0" w:color="auto"/>
              <w:left w:val="single" w:sz="4" w:space="0" w:color="auto"/>
              <w:bottom w:val="single" w:sz="4" w:space="0" w:color="auto"/>
              <w:right w:val="single" w:sz="4" w:space="0" w:color="auto"/>
            </w:tcBorders>
          </w:tcPr>
          <w:p w14:paraId="73853789"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Awarding body key date for accessing/downloading set task noted prior to start of course</w:t>
            </w:r>
          </w:p>
          <w:p w14:paraId="58B0861E"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IT systems checked prior to key date</w:t>
            </w:r>
          </w:p>
          <w:p w14:paraId="071616C7"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Alternative IT system used to gain access</w:t>
            </w:r>
          </w:p>
          <w:p w14:paraId="757476A7"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Awarding body contacted to request direct email of task details</w:t>
            </w:r>
          </w:p>
        </w:tc>
        <w:tc>
          <w:tcPr>
            <w:tcW w:w="1247" w:type="dxa"/>
            <w:tcBorders>
              <w:top w:val="single" w:sz="4" w:space="0" w:color="auto"/>
              <w:left w:val="single" w:sz="4" w:space="0" w:color="auto"/>
              <w:bottom w:val="single" w:sz="4" w:space="0" w:color="auto"/>
              <w:right w:val="single" w:sz="4" w:space="0" w:color="auto"/>
            </w:tcBorders>
          </w:tcPr>
          <w:p w14:paraId="0FF8E4E0" w14:textId="77777777" w:rsidR="00D63D39" w:rsidRPr="00857823" w:rsidRDefault="00D63D39" w:rsidP="00784727">
            <w:pPr>
              <w:rPr>
                <w:rFonts w:asciiTheme="minorHAnsi" w:hAnsiTheme="minorHAnsi" w:cstheme="minorHAnsi"/>
                <w:sz w:val="24"/>
                <w:szCs w:val="24"/>
              </w:rPr>
            </w:pPr>
          </w:p>
          <w:p w14:paraId="5A7110C2" w14:textId="77777777" w:rsidR="00D63D39" w:rsidRPr="00857823" w:rsidRDefault="00D63D39" w:rsidP="00784727">
            <w:pPr>
              <w:rPr>
                <w:rFonts w:asciiTheme="minorHAnsi" w:hAnsiTheme="minorHAnsi" w:cstheme="minorHAnsi"/>
                <w:sz w:val="24"/>
                <w:szCs w:val="24"/>
              </w:rPr>
            </w:pPr>
          </w:p>
          <w:p w14:paraId="3E9CC2D6" w14:textId="77777777" w:rsidR="00D63D39" w:rsidRPr="00857823" w:rsidRDefault="00D63D39" w:rsidP="00784727">
            <w:pPr>
              <w:rPr>
                <w:rFonts w:asciiTheme="minorHAnsi" w:hAnsiTheme="minorHAnsi" w:cstheme="minorHAnsi"/>
                <w:sz w:val="24"/>
                <w:szCs w:val="24"/>
              </w:rPr>
            </w:pPr>
          </w:p>
          <w:p w14:paraId="1EEB55D9" w14:textId="77777777" w:rsidR="00D63D39" w:rsidRPr="00857823" w:rsidRDefault="00D63D39" w:rsidP="00784727">
            <w:pPr>
              <w:rPr>
                <w:rFonts w:asciiTheme="minorHAnsi" w:hAnsiTheme="minorHAnsi" w:cstheme="minorHAnsi"/>
                <w:sz w:val="24"/>
                <w:szCs w:val="24"/>
              </w:rPr>
            </w:pPr>
          </w:p>
          <w:p w14:paraId="454931F6" w14:textId="77777777" w:rsidR="00D63D39" w:rsidRPr="00857823" w:rsidRDefault="00D63D39" w:rsidP="00784727">
            <w:pPr>
              <w:rPr>
                <w:rFonts w:asciiTheme="minorHAnsi" w:hAnsiTheme="minorHAnsi" w:cstheme="minorHAnsi"/>
                <w:sz w:val="24"/>
                <w:szCs w:val="24"/>
              </w:rPr>
            </w:pPr>
          </w:p>
        </w:tc>
      </w:tr>
      <w:tr w:rsidR="00D63D39" w:rsidRPr="00857823" w14:paraId="5D63DDBC" w14:textId="77777777" w:rsidTr="00E16A15">
        <w:tc>
          <w:tcPr>
            <w:tcW w:w="3114" w:type="dxa"/>
            <w:tcBorders>
              <w:top w:val="single" w:sz="4" w:space="0" w:color="auto"/>
              <w:left w:val="single" w:sz="4" w:space="0" w:color="auto"/>
              <w:bottom w:val="single" w:sz="4" w:space="0" w:color="auto"/>
              <w:right w:val="single" w:sz="4" w:space="0" w:color="auto"/>
            </w:tcBorders>
          </w:tcPr>
          <w:p w14:paraId="5957D4EE"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Centre set task: Subject teacher fails to meet the assessment criteria as detailed in the specification</w:t>
            </w:r>
          </w:p>
        </w:tc>
        <w:tc>
          <w:tcPr>
            <w:tcW w:w="6095" w:type="dxa"/>
            <w:tcBorders>
              <w:top w:val="single" w:sz="4" w:space="0" w:color="auto"/>
              <w:left w:val="single" w:sz="4" w:space="0" w:color="auto"/>
              <w:bottom w:val="single" w:sz="4" w:space="0" w:color="auto"/>
              <w:right w:val="single" w:sz="4" w:space="0" w:color="auto"/>
            </w:tcBorders>
          </w:tcPr>
          <w:p w14:paraId="199084DB"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Ensures that subject teachers access awarding body training information, practice materials etc.</w:t>
            </w:r>
          </w:p>
          <w:p w14:paraId="58458998"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 xml:space="preserve">Records confirmation that </w:t>
            </w:r>
            <w:proofErr w:type="gramStart"/>
            <w:r w:rsidRPr="00857823">
              <w:rPr>
                <w:rFonts w:asciiTheme="minorHAnsi" w:hAnsiTheme="minorHAnsi" w:cstheme="minorHAnsi"/>
                <w:i/>
                <w:sz w:val="24"/>
                <w:szCs w:val="24"/>
              </w:rPr>
              <w:t>subject</w:t>
            </w:r>
            <w:proofErr w:type="gramEnd"/>
            <w:r w:rsidRPr="00857823">
              <w:rPr>
                <w:rFonts w:asciiTheme="minorHAnsi" w:hAnsiTheme="minorHAnsi" w:cstheme="minorHAnsi"/>
                <w:i/>
                <w:sz w:val="24"/>
                <w:szCs w:val="24"/>
              </w:rPr>
              <w:t xml:space="preserve"> teachers understand the task setting arrangements as defined in the awarding body’s specification</w:t>
            </w:r>
          </w:p>
          <w:p w14:paraId="7EBC635B"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Samples assessment criteria in the centre set task</w:t>
            </w:r>
          </w:p>
        </w:tc>
        <w:tc>
          <w:tcPr>
            <w:tcW w:w="1247" w:type="dxa"/>
            <w:tcBorders>
              <w:top w:val="single" w:sz="4" w:space="0" w:color="auto"/>
              <w:left w:val="single" w:sz="4" w:space="0" w:color="auto"/>
              <w:bottom w:val="single" w:sz="4" w:space="0" w:color="auto"/>
              <w:right w:val="single" w:sz="4" w:space="0" w:color="auto"/>
            </w:tcBorders>
          </w:tcPr>
          <w:p w14:paraId="1C3CA3C8" w14:textId="77777777" w:rsidR="00D63D39" w:rsidRPr="00857823" w:rsidRDefault="00D63D39" w:rsidP="00784727">
            <w:pPr>
              <w:rPr>
                <w:rFonts w:asciiTheme="minorHAnsi" w:hAnsiTheme="minorHAnsi" w:cstheme="minorHAnsi"/>
                <w:sz w:val="24"/>
                <w:szCs w:val="24"/>
              </w:rPr>
            </w:pPr>
          </w:p>
        </w:tc>
      </w:tr>
      <w:tr w:rsidR="00D63D39" w:rsidRPr="00857823" w14:paraId="6DF3CB71" w14:textId="77777777" w:rsidTr="00E16A15">
        <w:tc>
          <w:tcPr>
            <w:tcW w:w="3114" w:type="dxa"/>
            <w:tcBorders>
              <w:top w:val="single" w:sz="4" w:space="0" w:color="auto"/>
              <w:left w:val="single" w:sz="4" w:space="0" w:color="auto"/>
              <w:bottom w:val="single" w:sz="4" w:space="0" w:color="auto"/>
              <w:right w:val="single" w:sz="4" w:space="0" w:color="auto"/>
            </w:tcBorders>
          </w:tcPr>
          <w:p w14:paraId="5B3E6A55"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Candidates do not understand the marking criteria and what they need to do to gain credit</w:t>
            </w:r>
          </w:p>
        </w:tc>
        <w:tc>
          <w:tcPr>
            <w:tcW w:w="6095" w:type="dxa"/>
            <w:tcBorders>
              <w:top w:val="single" w:sz="4" w:space="0" w:color="auto"/>
              <w:left w:val="single" w:sz="4" w:space="0" w:color="auto"/>
              <w:bottom w:val="single" w:sz="4" w:space="0" w:color="auto"/>
              <w:right w:val="single" w:sz="4" w:space="0" w:color="auto"/>
            </w:tcBorders>
          </w:tcPr>
          <w:p w14:paraId="04823472"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A simplified version of the awarding body’s marking criteria described in the specification that is not specific to the work of an individual candidate or group of candidates is produced for candidates</w:t>
            </w:r>
          </w:p>
          <w:p w14:paraId="1222ACAB"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Records confirm all candidates understand the marking criteria</w:t>
            </w:r>
          </w:p>
          <w:p w14:paraId="5746D8E3"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Candidates confirm/record they understand the marking criteria</w:t>
            </w:r>
          </w:p>
        </w:tc>
        <w:tc>
          <w:tcPr>
            <w:tcW w:w="1247" w:type="dxa"/>
            <w:tcBorders>
              <w:top w:val="single" w:sz="4" w:space="0" w:color="auto"/>
              <w:left w:val="single" w:sz="4" w:space="0" w:color="auto"/>
              <w:bottom w:val="single" w:sz="4" w:space="0" w:color="auto"/>
              <w:right w:val="single" w:sz="4" w:space="0" w:color="auto"/>
            </w:tcBorders>
          </w:tcPr>
          <w:p w14:paraId="53FB6237" w14:textId="77777777" w:rsidR="00D63D39" w:rsidRPr="00857823" w:rsidRDefault="00D63D39" w:rsidP="00784727">
            <w:pPr>
              <w:rPr>
                <w:rFonts w:asciiTheme="minorHAnsi" w:hAnsiTheme="minorHAnsi" w:cstheme="minorHAnsi"/>
                <w:sz w:val="24"/>
                <w:szCs w:val="24"/>
              </w:rPr>
            </w:pPr>
          </w:p>
        </w:tc>
      </w:tr>
      <w:tr w:rsidR="00D63D39" w:rsidRPr="00857823" w14:paraId="1EF3B158" w14:textId="77777777" w:rsidTr="00E16A15">
        <w:tc>
          <w:tcPr>
            <w:tcW w:w="3114" w:type="dxa"/>
            <w:tcBorders>
              <w:top w:val="single" w:sz="4" w:space="0" w:color="auto"/>
              <w:left w:val="single" w:sz="4" w:space="0" w:color="auto"/>
              <w:bottom w:val="single" w:sz="4" w:space="0" w:color="auto"/>
              <w:right w:val="single" w:sz="4" w:space="0" w:color="auto"/>
            </w:tcBorders>
          </w:tcPr>
          <w:p w14:paraId="3CD0AABB"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Subject teacher long term absence during the task setting stage</w:t>
            </w:r>
          </w:p>
        </w:tc>
        <w:tc>
          <w:tcPr>
            <w:tcW w:w="6095" w:type="dxa"/>
            <w:tcBorders>
              <w:top w:val="single" w:sz="4" w:space="0" w:color="auto"/>
              <w:left w:val="single" w:sz="4" w:space="0" w:color="auto"/>
              <w:bottom w:val="single" w:sz="4" w:space="0" w:color="auto"/>
              <w:right w:val="single" w:sz="4" w:space="0" w:color="auto"/>
            </w:tcBorders>
          </w:tcPr>
          <w:p w14:paraId="2C32AB5D"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 xml:space="preserve">See centre’s exam contingency plan - </w:t>
            </w:r>
            <w:bookmarkStart w:id="27" w:name="_Toc429776054"/>
            <w:r w:rsidRPr="00857823">
              <w:rPr>
                <w:rFonts w:asciiTheme="minorHAnsi" w:hAnsiTheme="minorHAnsi" w:cstheme="minorHAnsi"/>
                <w:i/>
                <w:sz w:val="24"/>
                <w:szCs w:val="24"/>
              </w:rPr>
              <w:t>Teaching staff extended absence at key points in the exam cycle</w:t>
            </w:r>
            <w:bookmarkEnd w:id="27"/>
          </w:p>
        </w:tc>
        <w:tc>
          <w:tcPr>
            <w:tcW w:w="1247" w:type="dxa"/>
            <w:tcBorders>
              <w:top w:val="single" w:sz="4" w:space="0" w:color="auto"/>
              <w:left w:val="single" w:sz="4" w:space="0" w:color="auto"/>
              <w:bottom w:val="single" w:sz="4" w:space="0" w:color="auto"/>
              <w:right w:val="single" w:sz="4" w:space="0" w:color="auto"/>
            </w:tcBorders>
            <w:shd w:val="clear" w:color="auto" w:fill="F2F2F2"/>
          </w:tcPr>
          <w:p w14:paraId="2EE4EA0D" w14:textId="77777777" w:rsidR="00D63D39" w:rsidRPr="00857823" w:rsidRDefault="00D63D39" w:rsidP="00784727">
            <w:pPr>
              <w:rPr>
                <w:rFonts w:asciiTheme="minorHAnsi" w:hAnsiTheme="minorHAnsi" w:cstheme="minorHAnsi"/>
                <w:sz w:val="24"/>
                <w:szCs w:val="24"/>
              </w:rPr>
            </w:pPr>
          </w:p>
        </w:tc>
      </w:tr>
      <w:tr w:rsidR="00D63D39" w:rsidRPr="00857823" w14:paraId="10ECBA95" w14:textId="77777777" w:rsidTr="00E16A15">
        <w:tc>
          <w:tcPr>
            <w:tcW w:w="10456" w:type="dxa"/>
            <w:gridSpan w:val="3"/>
            <w:tcBorders>
              <w:top w:val="single" w:sz="4" w:space="0" w:color="auto"/>
              <w:left w:val="single" w:sz="4" w:space="0" w:color="auto"/>
              <w:bottom w:val="single" w:sz="4" w:space="0" w:color="auto"/>
              <w:right w:val="single" w:sz="4" w:space="0" w:color="auto"/>
            </w:tcBorders>
            <w:shd w:val="clear" w:color="auto" w:fill="E2EFD9"/>
          </w:tcPr>
          <w:p w14:paraId="05E72E6D" w14:textId="77777777" w:rsidR="00D63D39" w:rsidRPr="00857823" w:rsidRDefault="00D63D39" w:rsidP="00784727">
            <w:pPr>
              <w:rPr>
                <w:rFonts w:asciiTheme="minorHAnsi" w:hAnsiTheme="minorHAnsi" w:cstheme="minorHAnsi"/>
                <w:b/>
                <w:sz w:val="24"/>
                <w:szCs w:val="24"/>
              </w:rPr>
            </w:pPr>
            <w:r w:rsidRPr="00857823">
              <w:rPr>
                <w:rFonts w:asciiTheme="minorHAnsi" w:hAnsiTheme="minorHAnsi" w:cstheme="minorHAnsi"/>
                <w:b/>
                <w:sz w:val="24"/>
                <w:szCs w:val="24"/>
              </w:rPr>
              <w:t>Issuing of tasks</w:t>
            </w:r>
          </w:p>
        </w:tc>
      </w:tr>
      <w:tr w:rsidR="00D63D39" w:rsidRPr="00857823" w14:paraId="58FC1B81" w14:textId="77777777" w:rsidTr="00E16A15">
        <w:tc>
          <w:tcPr>
            <w:tcW w:w="3114" w:type="dxa"/>
            <w:tcBorders>
              <w:top w:val="single" w:sz="4" w:space="0" w:color="auto"/>
              <w:left w:val="single" w:sz="4" w:space="0" w:color="auto"/>
              <w:bottom w:val="single" w:sz="4" w:space="0" w:color="auto"/>
              <w:right w:val="single" w:sz="4" w:space="0" w:color="auto"/>
            </w:tcBorders>
          </w:tcPr>
          <w:p w14:paraId="64BE9555"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Task for legacy specification given to candidates undertaking new specification</w:t>
            </w:r>
          </w:p>
        </w:tc>
        <w:tc>
          <w:tcPr>
            <w:tcW w:w="6095" w:type="dxa"/>
            <w:tcBorders>
              <w:top w:val="single" w:sz="4" w:space="0" w:color="auto"/>
              <w:left w:val="single" w:sz="4" w:space="0" w:color="auto"/>
              <w:bottom w:val="single" w:sz="4" w:space="0" w:color="auto"/>
              <w:right w:val="single" w:sz="4" w:space="0" w:color="auto"/>
            </w:tcBorders>
          </w:tcPr>
          <w:p w14:paraId="7E73C859"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Ensures subject teachers take care to distinguish between requirements/tasks for legacy specifications and requirements/tasks for new specifications</w:t>
            </w:r>
          </w:p>
          <w:p w14:paraId="3ADA02CE"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Awarding body guidance sought where this issue remains unresolved</w:t>
            </w:r>
          </w:p>
        </w:tc>
        <w:tc>
          <w:tcPr>
            <w:tcW w:w="1247" w:type="dxa"/>
            <w:tcBorders>
              <w:top w:val="single" w:sz="4" w:space="0" w:color="auto"/>
              <w:left w:val="single" w:sz="4" w:space="0" w:color="auto"/>
              <w:bottom w:val="single" w:sz="4" w:space="0" w:color="auto"/>
              <w:right w:val="single" w:sz="4" w:space="0" w:color="auto"/>
            </w:tcBorders>
          </w:tcPr>
          <w:p w14:paraId="58AA7812" w14:textId="77777777" w:rsidR="00D63D39" w:rsidRPr="00857823" w:rsidRDefault="00D63D39" w:rsidP="00784727">
            <w:pPr>
              <w:rPr>
                <w:rFonts w:asciiTheme="minorHAnsi" w:hAnsiTheme="minorHAnsi" w:cstheme="minorHAnsi"/>
                <w:sz w:val="24"/>
                <w:szCs w:val="24"/>
              </w:rPr>
            </w:pPr>
          </w:p>
          <w:p w14:paraId="1ECD1F36" w14:textId="77777777" w:rsidR="00D63D39" w:rsidRPr="00857823" w:rsidRDefault="00D63D39" w:rsidP="00784727">
            <w:pPr>
              <w:ind w:left="34"/>
              <w:rPr>
                <w:rFonts w:asciiTheme="minorHAnsi" w:hAnsiTheme="minorHAnsi" w:cstheme="minorHAnsi"/>
                <w:sz w:val="24"/>
                <w:szCs w:val="24"/>
              </w:rPr>
            </w:pPr>
          </w:p>
          <w:p w14:paraId="3E3317D6" w14:textId="77777777" w:rsidR="00D63D39" w:rsidRPr="00857823" w:rsidRDefault="00D63D39" w:rsidP="00784727">
            <w:pPr>
              <w:ind w:left="34"/>
              <w:rPr>
                <w:rFonts w:asciiTheme="minorHAnsi" w:hAnsiTheme="minorHAnsi" w:cstheme="minorHAnsi"/>
                <w:sz w:val="24"/>
                <w:szCs w:val="24"/>
              </w:rPr>
            </w:pPr>
          </w:p>
          <w:p w14:paraId="49262F94" w14:textId="77777777" w:rsidR="00D63D39" w:rsidRPr="00857823" w:rsidRDefault="00D63D39" w:rsidP="00784727">
            <w:pPr>
              <w:rPr>
                <w:rFonts w:asciiTheme="minorHAnsi" w:hAnsiTheme="minorHAnsi" w:cstheme="minorHAnsi"/>
                <w:sz w:val="24"/>
                <w:szCs w:val="24"/>
              </w:rPr>
            </w:pPr>
          </w:p>
        </w:tc>
      </w:tr>
      <w:tr w:rsidR="00D63D39" w:rsidRPr="00857823" w14:paraId="4D8F933C" w14:textId="77777777" w:rsidTr="00E16A15">
        <w:tc>
          <w:tcPr>
            <w:tcW w:w="3114" w:type="dxa"/>
            <w:tcBorders>
              <w:top w:val="single" w:sz="4" w:space="0" w:color="auto"/>
              <w:left w:val="single" w:sz="4" w:space="0" w:color="auto"/>
              <w:bottom w:val="single" w:sz="4" w:space="0" w:color="auto"/>
              <w:right w:val="single" w:sz="4" w:space="0" w:color="auto"/>
            </w:tcBorders>
          </w:tcPr>
          <w:p w14:paraId="5AB7FC6D"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Awarding body set task not issued to candidates on time</w:t>
            </w:r>
          </w:p>
        </w:tc>
        <w:tc>
          <w:tcPr>
            <w:tcW w:w="6095" w:type="dxa"/>
            <w:tcBorders>
              <w:top w:val="single" w:sz="4" w:space="0" w:color="auto"/>
              <w:left w:val="single" w:sz="4" w:space="0" w:color="auto"/>
              <w:bottom w:val="single" w:sz="4" w:space="0" w:color="auto"/>
              <w:right w:val="single" w:sz="4" w:space="0" w:color="auto"/>
            </w:tcBorders>
          </w:tcPr>
          <w:p w14:paraId="5F5BD642"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Awarding body key date for accessing set task as detailed in the specification noted prior to start of course</w:t>
            </w:r>
          </w:p>
          <w:p w14:paraId="61379B0F"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Course information issued to candidates contains details when set task will be issued and needs to be completed by</w:t>
            </w:r>
          </w:p>
          <w:p w14:paraId="2D447CAC"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Set task accessed well in advance to allow time for planning, resourcing and teaching</w:t>
            </w:r>
          </w:p>
        </w:tc>
        <w:tc>
          <w:tcPr>
            <w:tcW w:w="1247" w:type="dxa"/>
            <w:tcBorders>
              <w:top w:val="single" w:sz="4" w:space="0" w:color="auto"/>
              <w:left w:val="single" w:sz="4" w:space="0" w:color="auto"/>
              <w:bottom w:val="single" w:sz="4" w:space="0" w:color="auto"/>
              <w:right w:val="single" w:sz="4" w:space="0" w:color="auto"/>
            </w:tcBorders>
          </w:tcPr>
          <w:p w14:paraId="376F8D61" w14:textId="77777777" w:rsidR="00D63D39" w:rsidRPr="00857823" w:rsidRDefault="00D63D39" w:rsidP="00784727">
            <w:pPr>
              <w:rPr>
                <w:rFonts w:asciiTheme="minorHAnsi" w:hAnsiTheme="minorHAnsi" w:cstheme="minorHAnsi"/>
                <w:sz w:val="24"/>
                <w:szCs w:val="24"/>
              </w:rPr>
            </w:pPr>
          </w:p>
        </w:tc>
      </w:tr>
      <w:tr w:rsidR="00D63D39" w:rsidRPr="00857823" w14:paraId="70BB943B" w14:textId="77777777" w:rsidTr="00E16A15">
        <w:tc>
          <w:tcPr>
            <w:tcW w:w="3114" w:type="dxa"/>
            <w:tcBorders>
              <w:top w:val="single" w:sz="4" w:space="0" w:color="auto"/>
              <w:left w:val="single" w:sz="4" w:space="0" w:color="auto"/>
              <w:bottom w:val="single" w:sz="4" w:space="0" w:color="auto"/>
              <w:right w:val="single" w:sz="4" w:space="0" w:color="auto"/>
            </w:tcBorders>
          </w:tcPr>
          <w:p w14:paraId="18104C33"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lastRenderedPageBreak/>
              <w:t>The wrong task is given to candidates</w:t>
            </w:r>
          </w:p>
          <w:p w14:paraId="44480D7B" w14:textId="77777777" w:rsidR="00D63D39" w:rsidRPr="00857823" w:rsidRDefault="00D63D39" w:rsidP="00784727">
            <w:pPr>
              <w:rPr>
                <w:rFonts w:asciiTheme="minorHAnsi" w:hAnsiTheme="minorHAnsi" w:cstheme="minorHAnsi"/>
                <w:sz w:val="24"/>
                <w:szCs w:val="24"/>
              </w:rPr>
            </w:pPr>
          </w:p>
        </w:tc>
        <w:tc>
          <w:tcPr>
            <w:tcW w:w="6095" w:type="dxa"/>
            <w:tcBorders>
              <w:top w:val="single" w:sz="4" w:space="0" w:color="auto"/>
              <w:left w:val="single" w:sz="4" w:space="0" w:color="auto"/>
              <w:bottom w:val="single" w:sz="4" w:space="0" w:color="auto"/>
              <w:right w:val="single" w:sz="4" w:space="0" w:color="auto"/>
            </w:tcBorders>
          </w:tcPr>
          <w:p w14:paraId="1B39F011"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Ensures course planning and information taken from the awarding body’s specification confirms the correct task will be issued to candidates</w:t>
            </w:r>
          </w:p>
          <w:p w14:paraId="18BB817D"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Awarding body guidance sought where this issue remains unresolved</w:t>
            </w:r>
          </w:p>
        </w:tc>
        <w:tc>
          <w:tcPr>
            <w:tcW w:w="1247" w:type="dxa"/>
            <w:tcBorders>
              <w:top w:val="single" w:sz="4" w:space="0" w:color="auto"/>
              <w:left w:val="single" w:sz="4" w:space="0" w:color="auto"/>
              <w:bottom w:val="single" w:sz="4" w:space="0" w:color="auto"/>
              <w:right w:val="single" w:sz="4" w:space="0" w:color="auto"/>
            </w:tcBorders>
          </w:tcPr>
          <w:p w14:paraId="6C634C8F" w14:textId="77777777" w:rsidR="00D63D39" w:rsidRPr="00857823" w:rsidRDefault="00D63D39" w:rsidP="00784727">
            <w:pPr>
              <w:rPr>
                <w:rFonts w:asciiTheme="minorHAnsi" w:hAnsiTheme="minorHAnsi" w:cstheme="minorHAnsi"/>
                <w:sz w:val="24"/>
                <w:szCs w:val="24"/>
              </w:rPr>
            </w:pPr>
          </w:p>
          <w:p w14:paraId="387CF3F9" w14:textId="77777777" w:rsidR="00D63D39" w:rsidRPr="00857823" w:rsidRDefault="00D63D39" w:rsidP="00784727">
            <w:pPr>
              <w:ind w:left="34"/>
              <w:rPr>
                <w:rFonts w:asciiTheme="minorHAnsi" w:hAnsiTheme="minorHAnsi" w:cstheme="minorHAnsi"/>
                <w:sz w:val="24"/>
                <w:szCs w:val="24"/>
              </w:rPr>
            </w:pPr>
          </w:p>
          <w:p w14:paraId="2CA87232" w14:textId="77777777" w:rsidR="00D63D39" w:rsidRPr="00857823" w:rsidRDefault="00D63D39" w:rsidP="00784727">
            <w:pPr>
              <w:ind w:left="34"/>
              <w:rPr>
                <w:rFonts w:asciiTheme="minorHAnsi" w:hAnsiTheme="minorHAnsi" w:cstheme="minorHAnsi"/>
                <w:sz w:val="24"/>
                <w:szCs w:val="24"/>
              </w:rPr>
            </w:pPr>
          </w:p>
          <w:p w14:paraId="5531C0BA" w14:textId="77777777" w:rsidR="00D63D39" w:rsidRPr="00857823" w:rsidRDefault="00D63D39" w:rsidP="00784727">
            <w:pPr>
              <w:rPr>
                <w:rFonts w:asciiTheme="minorHAnsi" w:hAnsiTheme="minorHAnsi" w:cstheme="minorHAnsi"/>
                <w:sz w:val="24"/>
                <w:szCs w:val="24"/>
              </w:rPr>
            </w:pPr>
          </w:p>
        </w:tc>
      </w:tr>
      <w:tr w:rsidR="00D63D39" w:rsidRPr="00857823" w14:paraId="15C8DA86" w14:textId="77777777" w:rsidTr="00E16A15">
        <w:tc>
          <w:tcPr>
            <w:tcW w:w="3114" w:type="dxa"/>
            <w:tcBorders>
              <w:top w:val="single" w:sz="4" w:space="0" w:color="auto"/>
              <w:left w:val="single" w:sz="4" w:space="0" w:color="auto"/>
              <w:bottom w:val="single" w:sz="4" w:space="0" w:color="auto"/>
              <w:right w:val="single" w:sz="4" w:space="0" w:color="auto"/>
            </w:tcBorders>
          </w:tcPr>
          <w:p w14:paraId="67329484"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Subject teacher long term absence during the issuing of tasks stage</w:t>
            </w:r>
          </w:p>
        </w:tc>
        <w:tc>
          <w:tcPr>
            <w:tcW w:w="6095" w:type="dxa"/>
            <w:tcBorders>
              <w:top w:val="single" w:sz="4" w:space="0" w:color="auto"/>
              <w:left w:val="single" w:sz="4" w:space="0" w:color="auto"/>
              <w:bottom w:val="single" w:sz="4" w:space="0" w:color="auto"/>
              <w:right w:val="single" w:sz="4" w:space="0" w:color="auto"/>
            </w:tcBorders>
          </w:tcPr>
          <w:p w14:paraId="1A787A2D"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See centre’s exam contingency plan - Teaching staff extended absence at key points in the exam cycle</w:t>
            </w:r>
          </w:p>
        </w:tc>
        <w:tc>
          <w:tcPr>
            <w:tcW w:w="1247" w:type="dxa"/>
            <w:tcBorders>
              <w:top w:val="single" w:sz="4" w:space="0" w:color="auto"/>
              <w:left w:val="single" w:sz="4" w:space="0" w:color="auto"/>
              <w:bottom w:val="single" w:sz="4" w:space="0" w:color="auto"/>
              <w:right w:val="single" w:sz="4" w:space="0" w:color="auto"/>
            </w:tcBorders>
            <w:shd w:val="clear" w:color="auto" w:fill="F2F2F2"/>
          </w:tcPr>
          <w:p w14:paraId="1AF3CB3E" w14:textId="77777777" w:rsidR="00D63D39" w:rsidRPr="00857823" w:rsidRDefault="00D63D39" w:rsidP="00784727">
            <w:pPr>
              <w:rPr>
                <w:rFonts w:asciiTheme="minorHAnsi" w:hAnsiTheme="minorHAnsi" w:cstheme="minorHAnsi"/>
                <w:sz w:val="24"/>
                <w:szCs w:val="24"/>
              </w:rPr>
            </w:pPr>
          </w:p>
        </w:tc>
      </w:tr>
      <w:tr w:rsidR="00D63D39" w:rsidRPr="00857823" w14:paraId="04F019FA" w14:textId="77777777" w:rsidTr="00E16A15">
        <w:tc>
          <w:tcPr>
            <w:tcW w:w="3114" w:type="dxa"/>
            <w:tcBorders>
              <w:top w:val="single" w:sz="4" w:space="0" w:color="auto"/>
              <w:left w:val="single" w:sz="4" w:space="0" w:color="auto"/>
              <w:bottom w:val="single" w:sz="4" w:space="0" w:color="auto"/>
              <w:right w:val="single" w:sz="4" w:space="0" w:color="auto"/>
            </w:tcBorders>
          </w:tcPr>
          <w:p w14:paraId="557407B7"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 xml:space="preserve">A candidate (or parent/carer) expresses concern about safeguarding, confidentiality or faith in undertaking a task such as a presentation that may </w:t>
            </w:r>
            <w:proofErr w:type="gramStart"/>
            <w:r w:rsidRPr="00857823">
              <w:rPr>
                <w:rFonts w:asciiTheme="minorHAnsi" w:hAnsiTheme="minorHAnsi" w:cstheme="minorHAnsi"/>
                <w:sz w:val="24"/>
                <w:szCs w:val="24"/>
              </w:rPr>
              <w:t>be  recorded</w:t>
            </w:r>
            <w:proofErr w:type="gramEnd"/>
            <w:r w:rsidRPr="00857823">
              <w:rPr>
                <w:rFonts w:asciiTheme="minorHAnsi" w:hAnsiTheme="minorHAnsi" w:cstheme="minorHAnsi"/>
                <w:sz w:val="24"/>
                <w:szCs w:val="24"/>
              </w:rPr>
              <w:t xml:space="preserve"> </w:t>
            </w:r>
          </w:p>
        </w:tc>
        <w:tc>
          <w:tcPr>
            <w:tcW w:w="6095" w:type="dxa"/>
            <w:tcBorders>
              <w:top w:val="single" w:sz="4" w:space="0" w:color="auto"/>
              <w:left w:val="single" w:sz="4" w:space="0" w:color="auto"/>
              <w:bottom w:val="single" w:sz="4" w:space="0" w:color="auto"/>
              <w:right w:val="single" w:sz="4" w:space="0" w:color="auto"/>
            </w:tcBorders>
          </w:tcPr>
          <w:p w14:paraId="5F58EACB"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Ensures the candidate’s presentation does not form part of the sample which will be recorded</w:t>
            </w:r>
          </w:p>
          <w:p w14:paraId="71345C7D"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Contacts the awarding body at the earliest opportunity where unable to record the required number of candidates for the monitoring sample</w:t>
            </w:r>
          </w:p>
          <w:p w14:paraId="00CD1316" w14:textId="77777777" w:rsidR="00D63D39" w:rsidRPr="00857823" w:rsidRDefault="00D63D39" w:rsidP="00784727">
            <w:pPr>
              <w:rPr>
                <w:rFonts w:asciiTheme="minorHAnsi" w:hAnsiTheme="minorHAnsi" w:cstheme="minorHAnsi"/>
                <w:i/>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661E737" w14:textId="77777777" w:rsidR="00D63D39" w:rsidRPr="00857823" w:rsidRDefault="00D63D39" w:rsidP="00784727">
            <w:pPr>
              <w:rPr>
                <w:rFonts w:asciiTheme="minorHAnsi" w:hAnsiTheme="minorHAnsi" w:cstheme="minorHAnsi"/>
                <w:sz w:val="24"/>
                <w:szCs w:val="24"/>
              </w:rPr>
            </w:pPr>
          </w:p>
        </w:tc>
      </w:tr>
      <w:tr w:rsidR="00D63D39" w:rsidRPr="00857823" w14:paraId="39BF6A2F" w14:textId="77777777" w:rsidTr="00E16A15">
        <w:tc>
          <w:tcPr>
            <w:tcW w:w="10456" w:type="dxa"/>
            <w:gridSpan w:val="3"/>
            <w:tcBorders>
              <w:top w:val="single" w:sz="4" w:space="0" w:color="auto"/>
              <w:left w:val="single" w:sz="4" w:space="0" w:color="auto"/>
              <w:bottom w:val="single" w:sz="4" w:space="0" w:color="auto"/>
              <w:right w:val="single" w:sz="4" w:space="0" w:color="auto"/>
            </w:tcBorders>
            <w:shd w:val="clear" w:color="auto" w:fill="E2EFD9"/>
          </w:tcPr>
          <w:p w14:paraId="0A214778" w14:textId="77777777" w:rsidR="00D63D39" w:rsidRPr="00857823" w:rsidRDefault="00D63D39" w:rsidP="00784727">
            <w:pPr>
              <w:rPr>
                <w:rFonts w:asciiTheme="minorHAnsi" w:hAnsiTheme="minorHAnsi" w:cstheme="minorHAnsi"/>
                <w:b/>
                <w:sz w:val="24"/>
                <w:szCs w:val="24"/>
              </w:rPr>
            </w:pPr>
            <w:r w:rsidRPr="00857823">
              <w:rPr>
                <w:rFonts w:asciiTheme="minorHAnsi" w:hAnsiTheme="minorHAnsi" w:cstheme="minorHAnsi"/>
                <w:b/>
                <w:sz w:val="24"/>
                <w:szCs w:val="24"/>
              </w:rPr>
              <w:t>Task taking</w:t>
            </w:r>
          </w:p>
        </w:tc>
      </w:tr>
      <w:tr w:rsidR="00D63D39" w:rsidRPr="00857823" w14:paraId="2568FE30" w14:textId="77777777" w:rsidTr="00E16A15">
        <w:tc>
          <w:tcPr>
            <w:tcW w:w="10456" w:type="dxa"/>
            <w:gridSpan w:val="3"/>
            <w:tcBorders>
              <w:top w:val="single" w:sz="4" w:space="0" w:color="auto"/>
              <w:left w:val="single" w:sz="4" w:space="0" w:color="auto"/>
              <w:bottom w:val="single" w:sz="4" w:space="0" w:color="auto"/>
              <w:right w:val="single" w:sz="4" w:space="0" w:color="auto"/>
            </w:tcBorders>
            <w:shd w:val="clear" w:color="auto" w:fill="auto"/>
          </w:tcPr>
          <w:p w14:paraId="7F5971A0"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Supervision</w:t>
            </w:r>
          </w:p>
        </w:tc>
      </w:tr>
      <w:tr w:rsidR="00D63D39" w:rsidRPr="00857823" w14:paraId="75F662B3" w14:textId="77777777" w:rsidTr="00E16A15">
        <w:tc>
          <w:tcPr>
            <w:tcW w:w="3114" w:type="dxa"/>
            <w:tcBorders>
              <w:top w:val="single" w:sz="4" w:space="0" w:color="auto"/>
              <w:left w:val="single" w:sz="4" w:space="0" w:color="auto"/>
              <w:bottom w:val="single" w:sz="4" w:space="0" w:color="auto"/>
              <w:right w:val="single" w:sz="4" w:space="0" w:color="auto"/>
            </w:tcBorders>
          </w:tcPr>
          <w:p w14:paraId="47EC430A"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Planned assessments clash with other centre or candidate activities</w:t>
            </w:r>
          </w:p>
        </w:tc>
        <w:tc>
          <w:tcPr>
            <w:tcW w:w="6095" w:type="dxa"/>
            <w:tcBorders>
              <w:top w:val="single" w:sz="4" w:space="0" w:color="auto"/>
              <w:left w:val="single" w:sz="4" w:space="0" w:color="auto"/>
              <w:bottom w:val="single" w:sz="4" w:space="0" w:color="auto"/>
              <w:right w:val="single" w:sz="4" w:space="0" w:color="auto"/>
            </w:tcBorders>
          </w:tcPr>
          <w:p w14:paraId="4DD4BB09"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Assessment plan identified for the start of the course</w:t>
            </w:r>
          </w:p>
          <w:p w14:paraId="75183164"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Assessment dates/periods included in centre wide calendar</w:t>
            </w:r>
          </w:p>
        </w:tc>
        <w:tc>
          <w:tcPr>
            <w:tcW w:w="1247" w:type="dxa"/>
            <w:tcBorders>
              <w:top w:val="single" w:sz="4" w:space="0" w:color="auto"/>
              <w:left w:val="single" w:sz="4" w:space="0" w:color="auto"/>
              <w:bottom w:val="single" w:sz="4" w:space="0" w:color="auto"/>
              <w:right w:val="single" w:sz="4" w:space="0" w:color="auto"/>
            </w:tcBorders>
          </w:tcPr>
          <w:p w14:paraId="3C2BC376" w14:textId="77777777" w:rsidR="00D63D39" w:rsidRPr="00857823" w:rsidRDefault="00D63D39" w:rsidP="00784727">
            <w:pPr>
              <w:rPr>
                <w:rFonts w:asciiTheme="minorHAnsi" w:hAnsiTheme="minorHAnsi" w:cstheme="minorHAnsi"/>
                <w:sz w:val="24"/>
                <w:szCs w:val="24"/>
              </w:rPr>
            </w:pPr>
          </w:p>
        </w:tc>
      </w:tr>
      <w:tr w:rsidR="00D63D39" w:rsidRPr="00857823" w14:paraId="18E1C660" w14:textId="77777777" w:rsidTr="00E16A15">
        <w:tc>
          <w:tcPr>
            <w:tcW w:w="3114" w:type="dxa"/>
            <w:tcBorders>
              <w:top w:val="single" w:sz="4" w:space="0" w:color="auto"/>
              <w:left w:val="single" w:sz="4" w:space="0" w:color="auto"/>
              <w:bottom w:val="single" w:sz="4" w:space="0" w:color="auto"/>
              <w:right w:val="single" w:sz="4" w:space="0" w:color="auto"/>
            </w:tcBorders>
          </w:tcPr>
          <w:p w14:paraId="08356F42"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Rooms or facilities inadequate for candidates to take tasks under appropriate supervision</w:t>
            </w:r>
          </w:p>
        </w:tc>
        <w:tc>
          <w:tcPr>
            <w:tcW w:w="6095" w:type="dxa"/>
            <w:tcBorders>
              <w:top w:val="single" w:sz="4" w:space="0" w:color="auto"/>
              <w:left w:val="single" w:sz="4" w:space="0" w:color="auto"/>
              <w:bottom w:val="single" w:sz="4" w:space="0" w:color="auto"/>
              <w:right w:val="single" w:sz="4" w:space="0" w:color="auto"/>
            </w:tcBorders>
          </w:tcPr>
          <w:p w14:paraId="04F9DEC4"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Timetabling organised to allocate appropriate rooms and IT facilities for the start of the course</w:t>
            </w:r>
          </w:p>
          <w:p w14:paraId="00E3C9FE"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 xml:space="preserve">Staggered sessions arranged </w:t>
            </w:r>
            <w:proofErr w:type="gramStart"/>
            <w:r w:rsidRPr="00857823">
              <w:rPr>
                <w:rFonts w:asciiTheme="minorHAnsi" w:hAnsiTheme="minorHAnsi" w:cstheme="minorHAnsi"/>
                <w:i/>
                <w:sz w:val="24"/>
                <w:szCs w:val="24"/>
              </w:rPr>
              <w:t>where</w:t>
            </w:r>
            <w:proofErr w:type="gramEnd"/>
            <w:r w:rsidRPr="00857823">
              <w:rPr>
                <w:rFonts w:asciiTheme="minorHAnsi" w:hAnsiTheme="minorHAnsi" w:cstheme="minorHAnsi"/>
                <w:i/>
                <w:sz w:val="24"/>
                <w:szCs w:val="24"/>
              </w:rPr>
              <w:t xml:space="preserve"> IT facilities insufficient for number of candidates</w:t>
            </w:r>
          </w:p>
          <w:p w14:paraId="3DC8BF02"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Whole cohort to undertake written task in large exam venue at the same time (exam conditions do not apply)</w:t>
            </w:r>
          </w:p>
        </w:tc>
        <w:tc>
          <w:tcPr>
            <w:tcW w:w="1247" w:type="dxa"/>
            <w:tcBorders>
              <w:top w:val="single" w:sz="4" w:space="0" w:color="auto"/>
              <w:left w:val="single" w:sz="4" w:space="0" w:color="auto"/>
              <w:bottom w:val="single" w:sz="4" w:space="0" w:color="auto"/>
              <w:right w:val="single" w:sz="4" w:space="0" w:color="auto"/>
            </w:tcBorders>
          </w:tcPr>
          <w:p w14:paraId="5954903C" w14:textId="77777777" w:rsidR="00D63D39" w:rsidRPr="00857823" w:rsidRDefault="00D63D39" w:rsidP="00784727">
            <w:pPr>
              <w:rPr>
                <w:rFonts w:asciiTheme="minorHAnsi" w:hAnsiTheme="minorHAnsi" w:cstheme="minorHAnsi"/>
                <w:sz w:val="24"/>
                <w:szCs w:val="24"/>
              </w:rPr>
            </w:pPr>
          </w:p>
          <w:p w14:paraId="1C2E314E" w14:textId="77777777" w:rsidR="00D63D39" w:rsidRPr="00857823" w:rsidRDefault="00D63D39" w:rsidP="00784727">
            <w:pPr>
              <w:ind w:left="34"/>
              <w:rPr>
                <w:rFonts w:asciiTheme="minorHAnsi" w:hAnsiTheme="minorHAnsi" w:cstheme="minorHAnsi"/>
                <w:sz w:val="24"/>
                <w:szCs w:val="24"/>
              </w:rPr>
            </w:pPr>
          </w:p>
          <w:p w14:paraId="33263934" w14:textId="77777777" w:rsidR="00D63D39" w:rsidRPr="00857823" w:rsidRDefault="00D63D39" w:rsidP="00784727">
            <w:pPr>
              <w:ind w:left="34"/>
              <w:rPr>
                <w:rFonts w:asciiTheme="minorHAnsi" w:hAnsiTheme="minorHAnsi" w:cstheme="minorHAnsi"/>
                <w:sz w:val="24"/>
                <w:szCs w:val="24"/>
              </w:rPr>
            </w:pPr>
          </w:p>
          <w:p w14:paraId="5C6D5EC0" w14:textId="77777777" w:rsidR="00D63D39" w:rsidRPr="00857823" w:rsidRDefault="00D63D39" w:rsidP="00784727">
            <w:pPr>
              <w:ind w:left="34"/>
              <w:rPr>
                <w:rFonts w:asciiTheme="minorHAnsi" w:hAnsiTheme="minorHAnsi" w:cstheme="minorHAnsi"/>
                <w:sz w:val="24"/>
                <w:szCs w:val="24"/>
              </w:rPr>
            </w:pPr>
          </w:p>
          <w:p w14:paraId="6AD8C3F0" w14:textId="77777777" w:rsidR="00D63D39" w:rsidRPr="00857823" w:rsidRDefault="00D63D39" w:rsidP="00784727">
            <w:pPr>
              <w:rPr>
                <w:rFonts w:asciiTheme="minorHAnsi" w:hAnsiTheme="minorHAnsi" w:cstheme="minorHAnsi"/>
                <w:sz w:val="24"/>
                <w:szCs w:val="24"/>
              </w:rPr>
            </w:pPr>
          </w:p>
        </w:tc>
      </w:tr>
      <w:tr w:rsidR="00D63D39" w:rsidRPr="00857823" w14:paraId="23366077" w14:textId="77777777" w:rsidTr="00E16A15">
        <w:tc>
          <w:tcPr>
            <w:tcW w:w="3114" w:type="dxa"/>
            <w:tcBorders>
              <w:top w:val="single" w:sz="4" w:space="0" w:color="auto"/>
              <w:left w:val="single" w:sz="4" w:space="0" w:color="auto"/>
              <w:bottom w:val="single" w:sz="4" w:space="0" w:color="auto"/>
              <w:right w:val="single" w:sz="4" w:space="0" w:color="auto"/>
            </w:tcBorders>
          </w:tcPr>
          <w:p w14:paraId="288411D7"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Insufficient supervision of candidates to enable work to be authenticated</w:t>
            </w:r>
          </w:p>
        </w:tc>
        <w:tc>
          <w:tcPr>
            <w:tcW w:w="6095" w:type="dxa"/>
            <w:tcBorders>
              <w:top w:val="single" w:sz="4" w:space="0" w:color="auto"/>
              <w:left w:val="single" w:sz="4" w:space="0" w:color="auto"/>
              <w:bottom w:val="single" w:sz="4" w:space="0" w:color="auto"/>
              <w:right w:val="single" w:sz="4" w:space="0" w:color="auto"/>
            </w:tcBorders>
          </w:tcPr>
          <w:p w14:paraId="6DAD2B16"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Confirm subject teachers are aware of and follow the current JCQ publication Instructions for conducting non-examination assessments and any other specific instructions detailed in the awarding body’s specification in relation to the supervision of candidates</w:t>
            </w:r>
          </w:p>
          <w:p w14:paraId="275ADDDC"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 xml:space="preserve">Confirm subject teachers understand their role and responsibilities as detailed in the </w:t>
            </w:r>
            <w:proofErr w:type="spellStart"/>
            <w:r w:rsidRPr="00857823">
              <w:rPr>
                <w:rFonts w:asciiTheme="minorHAnsi" w:eastAsia="Calibri" w:hAnsiTheme="minorHAnsi" w:cstheme="minorHAnsi"/>
                <w:i/>
                <w:iCs/>
                <w:sz w:val="24"/>
                <w:szCs w:val="24"/>
                <w:lang w:val="en-US"/>
              </w:rPr>
              <w:t>centre’s</w:t>
            </w:r>
            <w:proofErr w:type="spellEnd"/>
            <w:r w:rsidRPr="00857823">
              <w:rPr>
                <w:rFonts w:asciiTheme="minorHAnsi" w:eastAsia="Calibri" w:hAnsiTheme="minorHAnsi" w:cstheme="minorHAnsi"/>
                <w:i/>
                <w:iCs/>
                <w:sz w:val="24"/>
                <w:szCs w:val="24"/>
                <w:lang w:val="en-US"/>
              </w:rPr>
              <w:t xml:space="preserve"> non-examination assessment policy</w:t>
            </w:r>
          </w:p>
        </w:tc>
        <w:tc>
          <w:tcPr>
            <w:tcW w:w="1247" w:type="dxa"/>
            <w:tcBorders>
              <w:top w:val="single" w:sz="4" w:space="0" w:color="auto"/>
              <w:left w:val="single" w:sz="4" w:space="0" w:color="auto"/>
              <w:bottom w:val="single" w:sz="4" w:space="0" w:color="auto"/>
              <w:right w:val="single" w:sz="4" w:space="0" w:color="auto"/>
            </w:tcBorders>
          </w:tcPr>
          <w:p w14:paraId="63FE05EE" w14:textId="77777777" w:rsidR="00D63D39" w:rsidRPr="00857823" w:rsidRDefault="00D63D39" w:rsidP="00784727">
            <w:pPr>
              <w:rPr>
                <w:rFonts w:asciiTheme="minorHAnsi" w:hAnsiTheme="minorHAnsi" w:cstheme="minorHAnsi"/>
                <w:sz w:val="24"/>
                <w:szCs w:val="24"/>
              </w:rPr>
            </w:pPr>
          </w:p>
        </w:tc>
      </w:tr>
      <w:tr w:rsidR="00D63D39" w:rsidRPr="00857823" w14:paraId="64B81E00" w14:textId="77777777" w:rsidTr="00E16A15">
        <w:tc>
          <w:tcPr>
            <w:tcW w:w="3114" w:type="dxa"/>
            <w:tcBorders>
              <w:top w:val="single" w:sz="4" w:space="0" w:color="auto"/>
              <w:left w:val="single" w:sz="4" w:space="0" w:color="auto"/>
              <w:bottom w:val="single" w:sz="4" w:space="0" w:color="auto"/>
              <w:right w:val="single" w:sz="4" w:space="0" w:color="auto"/>
            </w:tcBorders>
          </w:tcPr>
          <w:p w14:paraId="781F895F"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A candidate is suspected of malpractice prior to submitting their work for assessment</w:t>
            </w:r>
          </w:p>
        </w:tc>
        <w:tc>
          <w:tcPr>
            <w:tcW w:w="6095" w:type="dxa"/>
            <w:tcBorders>
              <w:top w:val="single" w:sz="4" w:space="0" w:color="auto"/>
              <w:left w:val="single" w:sz="4" w:space="0" w:color="auto"/>
              <w:bottom w:val="single" w:sz="4" w:space="0" w:color="auto"/>
              <w:right w:val="single" w:sz="4" w:space="0" w:color="auto"/>
            </w:tcBorders>
          </w:tcPr>
          <w:p w14:paraId="6CE6010A"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Instructions and processes in the current JCQ publication Instructions for conducting non-examination assessments (section 9 Malpractice) are followed</w:t>
            </w:r>
          </w:p>
          <w:p w14:paraId="4EC2BC77"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An internal investigation and where appropriate internal disciplinary procedures are followed</w:t>
            </w:r>
          </w:p>
        </w:tc>
        <w:tc>
          <w:tcPr>
            <w:tcW w:w="1247" w:type="dxa"/>
            <w:tcBorders>
              <w:top w:val="single" w:sz="4" w:space="0" w:color="auto"/>
              <w:left w:val="single" w:sz="4" w:space="0" w:color="auto"/>
              <w:bottom w:val="single" w:sz="4" w:space="0" w:color="auto"/>
              <w:right w:val="single" w:sz="4" w:space="0" w:color="auto"/>
            </w:tcBorders>
          </w:tcPr>
          <w:p w14:paraId="1FC5075C" w14:textId="77777777" w:rsidR="00D63D39" w:rsidRPr="00857823" w:rsidRDefault="00D63D39" w:rsidP="00784727">
            <w:pPr>
              <w:rPr>
                <w:rFonts w:asciiTheme="minorHAnsi" w:hAnsiTheme="minorHAnsi" w:cstheme="minorHAnsi"/>
                <w:sz w:val="24"/>
                <w:szCs w:val="24"/>
              </w:rPr>
            </w:pPr>
          </w:p>
        </w:tc>
      </w:tr>
      <w:tr w:rsidR="00D63D39" w:rsidRPr="00857823" w14:paraId="08D87954" w14:textId="77777777" w:rsidTr="00E16A15">
        <w:tc>
          <w:tcPr>
            <w:tcW w:w="3114" w:type="dxa"/>
            <w:tcBorders>
              <w:top w:val="single" w:sz="4" w:space="0" w:color="auto"/>
              <w:left w:val="single" w:sz="4" w:space="0" w:color="auto"/>
              <w:bottom w:val="single" w:sz="4" w:space="0" w:color="auto"/>
              <w:right w:val="single" w:sz="4" w:space="0" w:color="auto"/>
            </w:tcBorders>
          </w:tcPr>
          <w:p w14:paraId="0663CE14"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Access arrangements were not put in place for an assessment where a candidate is approved for arrangements</w:t>
            </w:r>
          </w:p>
        </w:tc>
        <w:tc>
          <w:tcPr>
            <w:tcW w:w="6095" w:type="dxa"/>
            <w:tcBorders>
              <w:top w:val="single" w:sz="4" w:space="0" w:color="auto"/>
              <w:left w:val="single" w:sz="4" w:space="0" w:color="auto"/>
              <w:bottom w:val="single" w:sz="4" w:space="0" w:color="auto"/>
              <w:right w:val="single" w:sz="4" w:space="0" w:color="auto"/>
            </w:tcBorders>
          </w:tcPr>
          <w:p w14:paraId="3DE59435"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 xml:space="preserve">Relevant staff are signposted to the JCQ publication A guide to the special consideration process (section 2), to determine the process to be followed to apply for special consideration for the candidate </w:t>
            </w:r>
          </w:p>
        </w:tc>
        <w:tc>
          <w:tcPr>
            <w:tcW w:w="1247" w:type="dxa"/>
            <w:tcBorders>
              <w:top w:val="single" w:sz="4" w:space="0" w:color="auto"/>
              <w:left w:val="single" w:sz="4" w:space="0" w:color="auto"/>
              <w:bottom w:val="single" w:sz="4" w:space="0" w:color="auto"/>
              <w:right w:val="single" w:sz="4" w:space="0" w:color="auto"/>
            </w:tcBorders>
          </w:tcPr>
          <w:p w14:paraId="2B737EE9" w14:textId="77777777" w:rsidR="00D63D39" w:rsidRPr="00857823" w:rsidRDefault="00D63D39" w:rsidP="00784727">
            <w:pPr>
              <w:rPr>
                <w:rFonts w:asciiTheme="minorHAnsi" w:hAnsiTheme="minorHAnsi" w:cstheme="minorHAnsi"/>
                <w:sz w:val="24"/>
                <w:szCs w:val="24"/>
              </w:rPr>
            </w:pPr>
          </w:p>
        </w:tc>
      </w:tr>
      <w:tr w:rsidR="00D63D39" w:rsidRPr="00857823" w14:paraId="3F9E1B46" w14:textId="77777777" w:rsidTr="00E16A15">
        <w:tc>
          <w:tcPr>
            <w:tcW w:w="10456" w:type="dxa"/>
            <w:gridSpan w:val="3"/>
            <w:tcBorders>
              <w:top w:val="single" w:sz="4" w:space="0" w:color="auto"/>
              <w:left w:val="single" w:sz="4" w:space="0" w:color="auto"/>
              <w:bottom w:val="single" w:sz="4" w:space="0" w:color="auto"/>
              <w:right w:val="single" w:sz="4" w:space="0" w:color="auto"/>
            </w:tcBorders>
            <w:shd w:val="clear" w:color="auto" w:fill="auto"/>
          </w:tcPr>
          <w:p w14:paraId="73B34655" w14:textId="77777777" w:rsidR="00D63D39" w:rsidRPr="00857823" w:rsidRDefault="00D63D39" w:rsidP="00784727">
            <w:pPr>
              <w:jc w:val="center"/>
              <w:rPr>
                <w:rFonts w:asciiTheme="minorHAnsi" w:hAnsiTheme="minorHAnsi" w:cstheme="minorHAnsi"/>
                <w:sz w:val="24"/>
                <w:szCs w:val="24"/>
              </w:rPr>
            </w:pPr>
            <w:r w:rsidRPr="00857823">
              <w:rPr>
                <w:rFonts w:asciiTheme="minorHAnsi" w:hAnsiTheme="minorHAnsi" w:cstheme="minorHAnsi"/>
                <w:sz w:val="24"/>
                <w:szCs w:val="24"/>
              </w:rPr>
              <w:lastRenderedPageBreak/>
              <w:t>Advice and feedback</w:t>
            </w:r>
          </w:p>
        </w:tc>
      </w:tr>
      <w:tr w:rsidR="00D63D39" w:rsidRPr="00857823" w14:paraId="55992D4A" w14:textId="77777777" w:rsidTr="00E16A15">
        <w:tc>
          <w:tcPr>
            <w:tcW w:w="3114" w:type="dxa"/>
            <w:tcBorders>
              <w:top w:val="single" w:sz="4" w:space="0" w:color="auto"/>
              <w:left w:val="single" w:sz="4" w:space="0" w:color="auto"/>
              <w:bottom w:val="single" w:sz="4" w:space="0" w:color="auto"/>
              <w:right w:val="single" w:sz="4" w:space="0" w:color="auto"/>
            </w:tcBorders>
          </w:tcPr>
          <w:p w14:paraId="2F891197" w14:textId="77777777" w:rsidR="00D63D39" w:rsidRPr="00857823" w:rsidRDefault="00D63D39" w:rsidP="00784727">
            <w:pPr>
              <w:rPr>
                <w:rFonts w:asciiTheme="minorHAnsi" w:hAnsiTheme="minorHAnsi" w:cstheme="minorHAnsi"/>
                <w:sz w:val="24"/>
                <w:szCs w:val="24"/>
                <w:highlight w:val="yellow"/>
              </w:rPr>
            </w:pPr>
            <w:r w:rsidRPr="00857823">
              <w:rPr>
                <w:rFonts w:asciiTheme="minorHAnsi" w:hAnsiTheme="minorHAnsi" w:cstheme="minorHAnsi"/>
                <w:sz w:val="24"/>
                <w:szCs w:val="24"/>
              </w:rPr>
              <w:t>Candidate claims appropriate advice and feedback not given by subject teacher prior to starting on their work</w:t>
            </w:r>
          </w:p>
        </w:tc>
        <w:tc>
          <w:tcPr>
            <w:tcW w:w="6095" w:type="dxa"/>
            <w:tcBorders>
              <w:top w:val="single" w:sz="4" w:space="0" w:color="auto"/>
              <w:left w:val="single" w:sz="4" w:space="0" w:color="auto"/>
              <w:bottom w:val="single" w:sz="4" w:space="0" w:color="auto"/>
              <w:right w:val="single" w:sz="4" w:space="0" w:color="auto"/>
            </w:tcBorders>
          </w:tcPr>
          <w:p w14:paraId="38749A6F"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Ensures a centre-wide process is in place for subject teachers to record all information provided to candidates before work begins as part of the centre’s quality assurance procedures</w:t>
            </w:r>
          </w:p>
          <w:p w14:paraId="6C556039"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Regular monitoring of subject teacher completed records and sign-off to confirm monitoring activity</w:t>
            </w:r>
          </w:p>
          <w:p w14:paraId="22596AFD"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Full records kept detailing all information and advice given to candidates prior to starting on their work as appropriate to the subject and component</w:t>
            </w:r>
          </w:p>
          <w:p w14:paraId="5B6A1E30"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Candidate confirms/records advice and feedback given prior to starting on their work</w:t>
            </w:r>
          </w:p>
        </w:tc>
        <w:tc>
          <w:tcPr>
            <w:tcW w:w="1247" w:type="dxa"/>
            <w:tcBorders>
              <w:top w:val="single" w:sz="4" w:space="0" w:color="auto"/>
              <w:left w:val="single" w:sz="4" w:space="0" w:color="auto"/>
              <w:bottom w:val="single" w:sz="4" w:space="0" w:color="auto"/>
              <w:right w:val="single" w:sz="4" w:space="0" w:color="auto"/>
            </w:tcBorders>
          </w:tcPr>
          <w:p w14:paraId="1114ECB6" w14:textId="77777777" w:rsidR="00D63D39" w:rsidRPr="00857823" w:rsidRDefault="00D63D39" w:rsidP="00784727">
            <w:pPr>
              <w:rPr>
                <w:rFonts w:asciiTheme="minorHAnsi" w:hAnsiTheme="minorHAnsi" w:cstheme="minorHAnsi"/>
                <w:sz w:val="24"/>
                <w:szCs w:val="24"/>
              </w:rPr>
            </w:pPr>
          </w:p>
          <w:p w14:paraId="6AC9AA5A" w14:textId="77777777" w:rsidR="00D63D39" w:rsidRPr="00857823" w:rsidRDefault="00D63D39" w:rsidP="00784727">
            <w:pPr>
              <w:ind w:left="34"/>
              <w:rPr>
                <w:rFonts w:asciiTheme="minorHAnsi" w:hAnsiTheme="minorHAnsi" w:cstheme="minorHAnsi"/>
                <w:sz w:val="24"/>
                <w:szCs w:val="24"/>
              </w:rPr>
            </w:pPr>
          </w:p>
        </w:tc>
      </w:tr>
      <w:tr w:rsidR="00D63D39" w:rsidRPr="00857823" w14:paraId="18CC21F5" w14:textId="77777777" w:rsidTr="00E16A15">
        <w:tc>
          <w:tcPr>
            <w:tcW w:w="3114" w:type="dxa"/>
            <w:tcBorders>
              <w:top w:val="single" w:sz="4" w:space="0" w:color="auto"/>
              <w:left w:val="single" w:sz="4" w:space="0" w:color="auto"/>
              <w:bottom w:val="single" w:sz="4" w:space="0" w:color="auto"/>
              <w:right w:val="single" w:sz="4" w:space="0" w:color="auto"/>
            </w:tcBorders>
          </w:tcPr>
          <w:p w14:paraId="706B4D9E" w14:textId="77777777" w:rsidR="00D63D39" w:rsidRPr="00857823" w:rsidRDefault="00D63D39" w:rsidP="00784727">
            <w:pPr>
              <w:rPr>
                <w:rFonts w:asciiTheme="minorHAnsi" w:hAnsiTheme="minorHAnsi" w:cstheme="minorHAnsi"/>
                <w:sz w:val="24"/>
                <w:szCs w:val="24"/>
                <w:highlight w:val="yellow"/>
              </w:rPr>
            </w:pPr>
            <w:r w:rsidRPr="00857823">
              <w:rPr>
                <w:rFonts w:asciiTheme="minorHAnsi" w:hAnsiTheme="minorHAnsi" w:cstheme="minorHAnsi"/>
                <w:sz w:val="24"/>
                <w:szCs w:val="24"/>
              </w:rPr>
              <w:t>Candidate claims no advice and feedback given by subject teacher during the task-taking stage</w:t>
            </w:r>
          </w:p>
        </w:tc>
        <w:tc>
          <w:tcPr>
            <w:tcW w:w="6095" w:type="dxa"/>
            <w:tcBorders>
              <w:top w:val="single" w:sz="4" w:space="0" w:color="auto"/>
              <w:left w:val="single" w:sz="4" w:space="0" w:color="auto"/>
              <w:bottom w:val="single" w:sz="4" w:space="0" w:color="auto"/>
              <w:right w:val="single" w:sz="4" w:space="0" w:color="auto"/>
            </w:tcBorders>
          </w:tcPr>
          <w:p w14:paraId="5F8D8927"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Ensures a centre-wide process is in place for subject teachers to record all advice and feedback provided to candidates during the task-taking stage as part of the centre’s quality assurance procedures</w:t>
            </w:r>
          </w:p>
          <w:p w14:paraId="53D38697"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Regular monitoring of subject teacher completed records and sign-off to confirm monitoring activity</w:t>
            </w:r>
          </w:p>
          <w:p w14:paraId="74DF3E7F"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 xml:space="preserve">Full records kept detailing all advice and feedback given to candidates during the task-taking stage as appropriate to the subject and component </w:t>
            </w:r>
          </w:p>
          <w:p w14:paraId="336D80B4"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Candidate confirms/records advice and feedback given during the task-taking stage</w:t>
            </w:r>
          </w:p>
        </w:tc>
        <w:tc>
          <w:tcPr>
            <w:tcW w:w="1247" w:type="dxa"/>
            <w:tcBorders>
              <w:top w:val="single" w:sz="4" w:space="0" w:color="auto"/>
              <w:left w:val="single" w:sz="4" w:space="0" w:color="auto"/>
              <w:bottom w:val="single" w:sz="4" w:space="0" w:color="auto"/>
              <w:right w:val="single" w:sz="4" w:space="0" w:color="auto"/>
            </w:tcBorders>
          </w:tcPr>
          <w:p w14:paraId="0AEF48E5" w14:textId="77777777" w:rsidR="00D63D39" w:rsidRPr="00857823" w:rsidRDefault="00D63D39" w:rsidP="00784727">
            <w:pPr>
              <w:rPr>
                <w:rFonts w:asciiTheme="minorHAnsi" w:hAnsiTheme="minorHAnsi" w:cstheme="minorHAnsi"/>
                <w:sz w:val="24"/>
                <w:szCs w:val="24"/>
              </w:rPr>
            </w:pPr>
          </w:p>
        </w:tc>
      </w:tr>
      <w:tr w:rsidR="00D63D39" w:rsidRPr="00857823" w14:paraId="2F37046E" w14:textId="77777777" w:rsidTr="00E16A15">
        <w:tc>
          <w:tcPr>
            <w:tcW w:w="3114" w:type="dxa"/>
            <w:tcBorders>
              <w:top w:val="single" w:sz="4" w:space="0" w:color="auto"/>
              <w:left w:val="single" w:sz="4" w:space="0" w:color="auto"/>
              <w:bottom w:val="single" w:sz="4" w:space="0" w:color="auto"/>
              <w:right w:val="single" w:sz="4" w:space="0" w:color="auto"/>
            </w:tcBorders>
          </w:tcPr>
          <w:p w14:paraId="6A3F6049"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 xml:space="preserve">A </w:t>
            </w:r>
            <w:proofErr w:type="gramStart"/>
            <w:r w:rsidRPr="00857823">
              <w:rPr>
                <w:rFonts w:asciiTheme="minorHAnsi" w:hAnsiTheme="minorHAnsi" w:cstheme="minorHAnsi"/>
                <w:sz w:val="24"/>
                <w:szCs w:val="24"/>
              </w:rPr>
              <w:t>third party</w:t>
            </w:r>
            <w:proofErr w:type="gramEnd"/>
            <w:r w:rsidRPr="00857823">
              <w:rPr>
                <w:rFonts w:asciiTheme="minorHAnsi" w:hAnsiTheme="minorHAnsi" w:cstheme="minorHAnsi"/>
                <w:sz w:val="24"/>
                <w:szCs w:val="24"/>
              </w:rPr>
              <w:t xml:space="preserve"> claims that assistance was given to candidates by the subject teacher over and above that allowed in the regulations and specification</w:t>
            </w:r>
          </w:p>
        </w:tc>
        <w:tc>
          <w:tcPr>
            <w:tcW w:w="6095" w:type="dxa"/>
            <w:tcBorders>
              <w:top w:val="single" w:sz="4" w:space="0" w:color="auto"/>
              <w:left w:val="single" w:sz="4" w:space="0" w:color="auto"/>
              <w:bottom w:val="single" w:sz="4" w:space="0" w:color="auto"/>
              <w:right w:val="single" w:sz="4" w:space="0" w:color="auto"/>
            </w:tcBorders>
          </w:tcPr>
          <w:p w14:paraId="1C5DB7C6"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 xml:space="preserve">An investigation is conducted; candidates and subject teacher are </w:t>
            </w:r>
            <w:proofErr w:type="gramStart"/>
            <w:r w:rsidRPr="00857823">
              <w:rPr>
                <w:rFonts w:asciiTheme="minorHAnsi" w:hAnsiTheme="minorHAnsi" w:cstheme="minorHAnsi"/>
                <w:i/>
                <w:sz w:val="24"/>
                <w:szCs w:val="24"/>
              </w:rPr>
              <w:t>interviewed</w:t>
            </w:r>
            <w:proofErr w:type="gramEnd"/>
            <w:r w:rsidRPr="00857823">
              <w:rPr>
                <w:rFonts w:asciiTheme="minorHAnsi" w:hAnsiTheme="minorHAnsi" w:cstheme="minorHAnsi"/>
                <w:i/>
                <w:sz w:val="24"/>
                <w:szCs w:val="24"/>
              </w:rPr>
              <w:t xml:space="preserve"> and statements recorded where relevant</w:t>
            </w:r>
          </w:p>
          <w:p w14:paraId="525FE5F2"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Records as detailed above are provided to confirm all assistance given</w:t>
            </w:r>
          </w:p>
          <w:p w14:paraId="44054589"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Where appropriate, a suspected malpractice report is submitted to the awarding body</w:t>
            </w:r>
          </w:p>
        </w:tc>
        <w:tc>
          <w:tcPr>
            <w:tcW w:w="1247" w:type="dxa"/>
            <w:tcBorders>
              <w:top w:val="single" w:sz="4" w:space="0" w:color="auto"/>
              <w:left w:val="single" w:sz="4" w:space="0" w:color="auto"/>
              <w:bottom w:val="single" w:sz="4" w:space="0" w:color="auto"/>
              <w:right w:val="single" w:sz="4" w:space="0" w:color="auto"/>
            </w:tcBorders>
          </w:tcPr>
          <w:p w14:paraId="194983B2" w14:textId="77777777" w:rsidR="00D63D39" w:rsidRPr="00857823" w:rsidRDefault="00D63D39" w:rsidP="00784727">
            <w:pPr>
              <w:rPr>
                <w:rFonts w:asciiTheme="minorHAnsi" w:hAnsiTheme="minorHAnsi" w:cstheme="minorHAnsi"/>
                <w:sz w:val="24"/>
                <w:szCs w:val="24"/>
              </w:rPr>
            </w:pPr>
          </w:p>
          <w:p w14:paraId="344DFEDC" w14:textId="77777777" w:rsidR="00D63D39" w:rsidRPr="00857823" w:rsidRDefault="00D63D39" w:rsidP="00784727">
            <w:pPr>
              <w:ind w:left="34"/>
              <w:rPr>
                <w:rFonts w:asciiTheme="minorHAnsi" w:hAnsiTheme="minorHAnsi" w:cstheme="minorHAnsi"/>
                <w:sz w:val="24"/>
                <w:szCs w:val="24"/>
              </w:rPr>
            </w:pPr>
          </w:p>
        </w:tc>
      </w:tr>
      <w:tr w:rsidR="00D63D39" w:rsidRPr="00857823" w14:paraId="2E7ADC89" w14:textId="77777777" w:rsidTr="00E16A15">
        <w:tc>
          <w:tcPr>
            <w:tcW w:w="3114" w:type="dxa"/>
            <w:tcBorders>
              <w:top w:val="single" w:sz="4" w:space="0" w:color="auto"/>
              <w:left w:val="single" w:sz="4" w:space="0" w:color="auto"/>
              <w:bottom w:val="single" w:sz="4" w:space="0" w:color="auto"/>
              <w:right w:val="single" w:sz="4" w:space="0" w:color="auto"/>
            </w:tcBorders>
          </w:tcPr>
          <w:p w14:paraId="6CB1C6E0"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Candidate does not reference information from published source</w:t>
            </w:r>
          </w:p>
        </w:tc>
        <w:tc>
          <w:tcPr>
            <w:tcW w:w="6095" w:type="dxa"/>
            <w:tcBorders>
              <w:top w:val="single" w:sz="4" w:space="0" w:color="auto"/>
              <w:left w:val="single" w:sz="4" w:space="0" w:color="auto"/>
              <w:bottom w:val="single" w:sz="4" w:space="0" w:color="auto"/>
              <w:right w:val="single" w:sz="4" w:space="0" w:color="auto"/>
            </w:tcBorders>
          </w:tcPr>
          <w:p w14:paraId="7B27742F"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Candidate is advised at a general level to reference information before work is submitted for formal assessment</w:t>
            </w:r>
          </w:p>
          <w:p w14:paraId="33A1362C"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Candidate is again referred to the JCQ document Information for candidates: non-examination assessments</w:t>
            </w:r>
          </w:p>
          <w:p w14:paraId="4AA7FCA4"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 xml:space="preserve">Candidate’s detailed record of his/her own research, planning, resources etc. is regularly checked to ensure continued completion  </w:t>
            </w:r>
          </w:p>
        </w:tc>
        <w:tc>
          <w:tcPr>
            <w:tcW w:w="1247" w:type="dxa"/>
            <w:tcBorders>
              <w:top w:val="single" w:sz="4" w:space="0" w:color="auto"/>
              <w:left w:val="single" w:sz="4" w:space="0" w:color="auto"/>
              <w:bottom w:val="single" w:sz="4" w:space="0" w:color="auto"/>
              <w:right w:val="single" w:sz="4" w:space="0" w:color="auto"/>
            </w:tcBorders>
          </w:tcPr>
          <w:p w14:paraId="2994046F" w14:textId="77777777" w:rsidR="00D63D39" w:rsidRPr="00857823" w:rsidRDefault="00D63D39" w:rsidP="00784727">
            <w:pPr>
              <w:rPr>
                <w:rFonts w:asciiTheme="minorHAnsi" w:hAnsiTheme="minorHAnsi" w:cstheme="minorHAnsi"/>
                <w:sz w:val="24"/>
                <w:szCs w:val="24"/>
              </w:rPr>
            </w:pPr>
          </w:p>
        </w:tc>
      </w:tr>
      <w:tr w:rsidR="00D63D39" w:rsidRPr="00857823" w14:paraId="5F8BF3E1" w14:textId="77777777" w:rsidTr="00E16A15">
        <w:tc>
          <w:tcPr>
            <w:tcW w:w="3114" w:type="dxa"/>
            <w:tcBorders>
              <w:top w:val="single" w:sz="4" w:space="0" w:color="auto"/>
              <w:left w:val="single" w:sz="4" w:space="0" w:color="auto"/>
              <w:bottom w:val="single" w:sz="4" w:space="0" w:color="auto"/>
              <w:right w:val="single" w:sz="4" w:space="0" w:color="auto"/>
            </w:tcBorders>
          </w:tcPr>
          <w:p w14:paraId="3A6B2ED0"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Candidate does not set out references as required</w:t>
            </w:r>
          </w:p>
        </w:tc>
        <w:tc>
          <w:tcPr>
            <w:tcW w:w="6095" w:type="dxa"/>
            <w:tcBorders>
              <w:top w:val="single" w:sz="4" w:space="0" w:color="auto"/>
              <w:left w:val="single" w:sz="4" w:space="0" w:color="auto"/>
              <w:bottom w:val="single" w:sz="4" w:space="0" w:color="auto"/>
              <w:right w:val="single" w:sz="4" w:space="0" w:color="auto"/>
            </w:tcBorders>
          </w:tcPr>
          <w:p w14:paraId="3CEFC07F"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Candidate is advised at a general level to review and re-draft the set out of references before work is submitted for formal assessment</w:t>
            </w:r>
          </w:p>
          <w:p w14:paraId="54B8A74B"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Candidate is again referred to the JCQ document Information for candidates: non-examination assessments</w:t>
            </w:r>
          </w:p>
          <w:p w14:paraId="4AF6DC4F"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lastRenderedPageBreak/>
              <w:t xml:space="preserve">Candidate’s detailed record of his/her own research, planning, resources etc. is regularly checked to ensure continued completion  </w:t>
            </w:r>
          </w:p>
        </w:tc>
        <w:tc>
          <w:tcPr>
            <w:tcW w:w="1247" w:type="dxa"/>
            <w:tcBorders>
              <w:top w:val="single" w:sz="4" w:space="0" w:color="auto"/>
              <w:left w:val="single" w:sz="4" w:space="0" w:color="auto"/>
              <w:bottom w:val="single" w:sz="4" w:space="0" w:color="auto"/>
              <w:right w:val="single" w:sz="4" w:space="0" w:color="auto"/>
            </w:tcBorders>
          </w:tcPr>
          <w:p w14:paraId="7B6EAA66" w14:textId="77777777" w:rsidR="00D63D39" w:rsidRPr="00857823" w:rsidRDefault="00D63D39" w:rsidP="00784727">
            <w:pPr>
              <w:rPr>
                <w:rFonts w:asciiTheme="minorHAnsi" w:hAnsiTheme="minorHAnsi" w:cstheme="minorHAnsi"/>
                <w:sz w:val="24"/>
                <w:szCs w:val="24"/>
              </w:rPr>
            </w:pPr>
          </w:p>
        </w:tc>
      </w:tr>
      <w:tr w:rsidR="00D63D39" w:rsidRPr="00857823" w14:paraId="22B6E2A9" w14:textId="77777777" w:rsidTr="00E16A15">
        <w:tc>
          <w:tcPr>
            <w:tcW w:w="3114" w:type="dxa"/>
            <w:tcBorders>
              <w:top w:val="single" w:sz="4" w:space="0" w:color="auto"/>
              <w:left w:val="single" w:sz="4" w:space="0" w:color="auto"/>
              <w:bottom w:val="single" w:sz="4" w:space="0" w:color="auto"/>
              <w:right w:val="single" w:sz="4" w:space="0" w:color="auto"/>
            </w:tcBorders>
          </w:tcPr>
          <w:p w14:paraId="1717DD13"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Candidate joins the course late after formally supervised task taking has started</w:t>
            </w:r>
          </w:p>
        </w:tc>
        <w:tc>
          <w:tcPr>
            <w:tcW w:w="6095" w:type="dxa"/>
            <w:tcBorders>
              <w:top w:val="single" w:sz="4" w:space="0" w:color="auto"/>
              <w:left w:val="single" w:sz="4" w:space="0" w:color="auto"/>
              <w:bottom w:val="single" w:sz="4" w:space="0" w:color="auto"/>
              <w:right w:val="single" w:sz="4" w:space="0" w:color="auto"/>
            </w:tcBorders>
          </w:tcPr>
          <w:p w14:paraId="0988EFAE"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 xml:space="preserve">A separate supervised session(s) is arranged for the candidate to catch up </w:t>
            </w:r>
          </w:p>
        </w:tc>
        <w:tc>
          <w:tcPr>
            <w:tcW w:w="1247" w:type="dxa"/>
            <w:tcBorders>
              <w:top w:val="single" w:sz="4" w:space="0" w:color="auto"/>
              <w:left w:val="single" w:sz="4" w:space="0" w:color="auto"/>
              <w:bottom w:val="single" w:sz="4" w:space="0" w:color="auto"/>
              <w:right w:val="single" w:sz="4" w:space="0" w:color="auto"/>
            </w:tcBorders>
          </w:tcPr>
          <w:p w14:paraId="655FAE84" w14:textId="77777777" w:rsidR="00D63D39" w:rsidRPr="00857823" w:rsidRDefault="00D63D39" w:rsidP="00784727">
            <w:pPr>
              <w:rPr>
                <w:rFonts w:asciiTheme="minorHAnsi" w:hAnsiTheme="minorHAnsi" w:cstheme="minorHAnsi"/>
                <w:sz w:val="24"/>
                <w:szCs w:val="24"/>
              </w:rPr>
            </w:pPr>
          </w:p>
        </w:tc>
      </w:tr>
      <w:tr w:rsidR="00D63D39" w:rsidRPr="00857823" w14:paraId="306724F0" w14:textId="77777777" w:rsidTr="00E16A15">
        <w:tc>
          <w:tcPr>
            <w:tcW w:w="3114" w:type="dxa"/>
            <w:tcBorders>
              <w:top w:val="single" w:sz="4" w:space="0" w:color="auto"/>
              <w:left w:val="single" w:sz="4" w:space="0" w:color="auto"/>
              <w:bottom w:val="single" w:sz="4" w:space="0" w:color="auto"/>
              <w:right w:val="single" w:sz="4" w:space="0" w:color="auto"/>
            </w:tcBorders>
          </w:tcPr>
          <w:p w14:paraId="5D2225AA"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Candidate moves to another centre during the course</w:t>
            </w:r>
          </w:p>
        </w:tc>
        <w:tc>
          <w:tcPr>
            <w:tcW w:w="6095" w:type="dxa"/>
            <w:tcBorders>
              <w:top w:val="single" w:sz="4" w:space="0" w:color="auto"/>
              <w:left w:val="single" w:sz="4" w:space="0" w:color="auto"/>
              <w:bottom w:val="single" w:sz="4" w:space="0" w:color="auto"/>
              <w:right w:val="single" w:sz="4" w:space="0" w:color="auto"/>
            </w:tcBorders>
          </w:tcPr>
          <w:p w14:paraId="020BD469"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Awarding body guidance is sought to determine what can be done depending on the stage at which the move takes place</w:t>
            </w:r>
          </w:p>
        </w:tc>
        <w:tc>
          <w:tcPr>
            <w:tcW w:w="1247" w:type="dxa"/>
            <w:tcBorders>
              <w:top w:val="single" w:sz="4" w:space="0" w:color="auto"/>
              <w:left w:val="single" w:sz="4" w:space="0" w:color="auto"/>
              <w:bottom w:val="single" w:sz="4" w:space="0" w:color="auto"/>
              <w:right w:val="single" w:sz="4" w:space="0" w:color="auto"/>
            </w:tcBorders>
          </w:tcPr>
          <w:p w14:paraId="1AE077F8" w14:textId="77777777" w:rsidR="00D63D39" w:rsidRPr="00857823" w:rsidRDefault="00D63D39" w:rsidP="00784727">
            <w:pPr>
              <w:rPr>
                <w:rFonts w:asciiTheme="minorHAnsi" w:hAnsiTheme="minorHAnsi" w:cstheme="minorHAnsi"/>
                <w:sz w:val="24"/>
                <w:szCs w:val="24"/>
              </w:rPr>
            </w:pPr>
          </w:p>
        </w:tc>
      </w:tr>
      <w:tr w:rsidR="00D63D39" w:rsidRPr="00857823" w14:paraId="46F13A38" w14:textId="77777777" w:rsidTr="00E16A15">
        <w:tc>
          <w:tcPr>
            <w:tcW w:w="3114" w:type="dxa"/>
            <w:tcBorders>
              <w:top w:val="single" w:sz="4" w:space="0" w:color="auto"/>
              <w:left w:val="single" w:sz="4" w:space="0" w:color="auto"/>
              <w:bottom w:val="single" w:sz="4" w:space="0" w:color="auto"/>
              <w:right w:val="single" w:sz="4" w:space="0" w:color="auto"/>
            </w:tcBorders>
          </w:tcPr>
          <w:p w14:paraId="0000CC61"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An excluded pupil wants to complete his/her non-examination assessment(s)</w:t>
            </w:r>
          </w:p>
        </w:tc>
        <w:tc>
          <w:tcPr>
            <w:tcW w:w="6095" w:type="dxa"/>
            <w:tcBorders>
              <w:top w:val="single" w:sz="4" w:space="0" w:color="auto"/>
              <w:left w:val="single" w:sz="4" w:space="0" w:color="auto"/>
              <w:bottom w:val="single" w:sz="4" w:space="0" w:color="auto"/>
              <w:right w:val="single" w:sz="4" w:space="0" w:color="auto"/>
            </w:tcBorders>
          </w:tcPr>
          <w:p w14:paraId="39AD59C4"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The awarding body specification is checked to determine if the specification is available to a candidate outside mainstream education</w:t>
            </w:r>
          </w:p>
          <w:p w14:paraId="4A597458"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 xml:space="preserve">If so, arrangements for supervision, authentication and marking are made separately for the candidate </w:t>
            </w:r>
          </w:p>
        </w:tc>
        <w:tc>
          <w:tcPr>
            <w:tcW w:w="1247" w:type="dxa"/>
            <w:tcBorders>
              <w:top w:val="single" w:sz="4" w:space="0" w:color="auto"/>
              <w:left w:val="single" w:sz="4" w:space="0" w:color="auto"/>
              <w:bottom w:val="single" w:sz="4" w:space="0" w:color="auto"/>
              <w:right w:val="single" w:sz="4" w:space="0" w:color="auto"/>
            </w:tcBorders>
          </w:tcPr>
          <w:p w14:paraId="64D127D0" w14:textId="77777777" w:rsidR="00D63D39" w:rsidRPr="00857823" w:rsidRDefault="00D63D39" w:rsidP="00784727">
            <w:pPr>
              <w:rPr>
                <w:rFonts w:asciiTheme="minorHAnsi" w:hAnsiTheme="minorHAnsi" w:cstheme="minorHAnsi"/>
                <w:sz w:val="24"/>
                <w:szCs w:val="24"/>
              </w:rPr>
            </w:pPr>
          </w:p>
        </w:tc>
      </w:tr>
      <w:tr w:rsidR="00D63D39" w:rsidRPr="00857823" w14:paraId="27D0C86C" w14:textId="77777777" w:rsidTr="00E16A15">
        <w:tc>
          <w:tcPr>
            <w:tcW w:w="10456" w:type="dxa"/>
            <w:gridSpan w:val="3"/>
            <w:tcBorders>
              <w:top w:val="single" w:sz="4" w:space="0" w:color="auto"/>
              <w:left w:val="single" w:sz="4" w:space="0" w:color="auto"/>
              <w:bottom w:val="single" w:sz="4" w:space="0" w:color="auto"/>
              <w:right w:val="single" w:sz="4" w:space="0" w:color="auto"/>
            </w:tcBorders>
            <w:shd w:val="clear" w:color="auto" w:fill="auto"/>
          </w:tcPr>
          <w:p w14:paraId="2F534026" w14:textId="77777777" w:rsidR="00D63D39" w:rsidRPr="00857823" w:rsidRDefault="00D63D39" w:rsidP="00784727">
            <w:pPr>
              <w:jc w:val="center"/>
              <w:rPr>
                <w:rFonts w:asciiTheme="minorHAnsi" w:hAnsiTheme="minorHAnsi" w:cstheme="minorHAnsi"/>
                <w:sz w:val="24"/>
                <w:szCs w:val="24"/>
              </w:rPr>
            </w:pPr>
            <w:r w:rsidRPr="00857823">
              <w:rPr>
                <w:rFonts w:asciiTheme="minorHAnsi" w:hAnsiTheme="minorHAnsi" w:cstheme="minorHAnsi"/>
                <w:sz w:val="24"/>
                <w:szCs w:val="24"/>
              </w:rPr>
              <w:t>Resources</w:t>
            </w:r>
          </w:p>
        </w:tc>
      </w:tr>
      <w:tr w:rsidR="00D63D39" w:rsidRPr="00857823" w14:paraId="50E9B4B7" w14:textId="77777777" w:rsidTr="00E16A15">
        <w:tc>
          <w:tcPr>
            <w:tcW w:w="3114" w:type="dxa"/>
            <w:tcBorders>
              <w:top w:val="single" w:sz="4" w:space="0" w:color="auto"/>
              <w:left w:val="single" w:sz="4" w:space="0" w:color="auto"/>
              <w:bottom w:val="single" w:sz="4" w:space="0" w:color="auto"/>
              <w:right w:val="single" w:sz="4" w:space="0" w:color="auto"/>
            </w:tcBorders>
          </w:tcPr>
          <w:p w14:paraId="0FA5B02D" w14:textId="77777777" w:rsidR="00D63D39" w:rsidRPr="00857823" w:rsidRDefault="00D63D39" w:rsidP="00784727">
            <w:pPr>
              <w:rPr>
                <w:rFonts w:asciiTheme="minorHAnsi" w:hAnsiTheme="minorHAnsi" w:cstheme="minorHAnsi"/>
                <w:sz w:val="24"/>
                <w:szCs w:val="24"/>
                <w:highlight w:val="yellow"/>
              </w:rPr>
            </w:pPr>
            <w:r w:rsidRPr="00857823">
              <w:rPr>
                <w:rFonts w:asciiTheme="minorHAnsi" w:hAnsiTheme="minorHAnsi" w:cstheme="minorHAnsi"/>
                <w:sz w:val="24"/>
                <w:szCs w:val="24"/>
              </w:rPr>
              <w:t>A candidate augments notes and resources between formally supervised sessions</w:t>
            </w:r>
          </w:p>
        </w:tc>
        <w:tc>
          <w:tcPr>
            <w:tcW w:w="6095" w:type="dxa"/>
            <w:tcBorders>
              <w:top w:val="single" w:sz="4" w:space="0" w:color="auto"/>
              <w:left w:val="single" w:sz="4" w:space="0" w:color="auto"/>
              <w:bottom w:val="single" w:sz="4" w:space="0" w:color="auto"/>
              <w:right w:val="single" w:sz="4" w:space="0" w:color="auto"/>
            </w:tcBorders>
          </w:tcPr>
          <w:p w14:paraId="62647920"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Preparatory notes and the work to be assessed are collected in and kept secure between formally supervised sessions</w:t>
            </w:r>
          </w:p>
          <w:p w14:paraId="4387A51B"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 xml:space="preserve">Where memory sticks are used by candidates, these are collected in and kept secure between formally supervised sessions </w:t>
            </w:r>
          </w:p>
          <w:p w14:paraId="45D5C68A"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Where work is stored on the centre’s network, access for candidates is restricted between formally supervised sessions</w:t>
            </w:r>
          </w:p>
        </w:tc>
        <w:tc>
          <w:tcPr>
            <w:tcW w:w="1247" w:type="dxa"/>
            <w:tcBorders>
              <w:top w:val="single" w:sz="4" w:space="0" w:color="auto"/>
              <w:left w:val="single" w:sz="4" w:space="0" w:color="auto"/>
              <w:bottom w:val="single" w:sz="4" w:space="0" w:color="auto"/>
              <w:right w:val="single" w:sz="4" w:space="0" w:color="auto"/>
            </w:tcBorders>
          </w:tcPr>
          <w:p w14:paraId="352E6BC8" w14:textId="77777777" w:rsidR="00D63D39" w:rsidRPr="00857823" w:rsidRDefault="00D63D39" w:rsidP="00784727">
            <w:pPr>
              <w:rPr>
                <w:rFonts w:asciiTheme="minorHAnsi" w:hAnsiTheme="minorHAnsi" w:cstheme="minorHAnsi"/>
                <w:sz w:val="24"/>
                <w:szCs w:val="24"/>
              </w:rPr>
            </w:pPr>
          </w:p>
        </w:tc>
      </w:tr>
      <w:tr w:rsidR="00D63D39" w:rsidRPr="00857823" w14:paraId="0BDB605A" w14:textId="77777777" w:rsidTr="00E16A15">
        <w:trPr>
          <w:trHeight w:val="1401"/>
        </w:trPr>
        <w:tc>
          <w:tcPr>
            <w:tcW w:w="3114" w:type="dxa"/>
            <w:tcBorders>
              <w:top w:val="single" w:sz="4" w:space="0" w:color="auto"/>
              <w:left w:val="single" w:sz="4" w:space="0" w:color="auto"/>
              <w:bottom w:val="single" w:sz="4" w:space="0" w:color="auto"/>
              <w:right w:val="single" w:sz="4" w:space="0" w:color="auto"/>
            </w:tcBorders>
          </w:tcPr>
          <w:p w14:paraId="30C6C140" w14:textId="77777777" w:rsidR="00D63D39" w:rsidRPr="00857823" w:rsidRDefault="00D63D39" w:rsidP="00784727">
            <w:pPr>
              <w:rPr>
                <w:rFonts w:asciiTheme="minorHAnsi" w:hAnsiTheme="minorHAnsi" w:cstheme="minorHAnsi"/>
                <w:sz w:val="24"/>
                <w:szCs w:val="24"/>
                <w:highlight w:val="yellow"/>
              </w:rPr>
            </w:pPr>
            <w:r w:rsidRPr="00857823">
              <w:rPr>
                <w:rFonts w:asciiTheme="minorHAnsi" w:hAnsiTheme="minorHAnsi" w:cstheme="minorHAnsi"/>
                <w:sz w:val="24"/>
                <w:szCs w:val="24"/>
              </w:rPr>
              <w:t>A candidate fails to acknowledge sources on work that is submitted for assessment</w:t>
            </w:r>
          </w:p>
        </w:tc>
        <w:tc>
          <w:tcPr>
            <w:tcW w:w="6095" w:type="dxa"/>
            <w:tcBorders>
              <w:top w:val="single" w:sz="4" w:space="0" w:color="auto"/>
              <w:left w:val="single" w:sz="4" w:space="0" w:color="auto"/>
              <w:bottom w:val="single" w:sz="4" w:space="0" w:color="auto"/>
              <w:right w:val="single" w:sz="4" w:space="0" w:color="auto"/>
            </w:tcBorders>
          </w:tcPr>
          <w:p w14:paraId="53F075E3"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Candidate’s detailed record of his/her own research, planning, resources etc. is checked to confirm all the sources used, including books, websites and audio/visual resources</w:t>
            </w:r>
          </w:p>
          <w:p w14:paraId="4AE763CD"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 xml:space="preserve">Awarding body guidance is sought on whether the work of the candidate should be marked where candidate’s detailed records </w:t>
            </w:r>
            <w:proofErr w:type="gramStart"/>
            <w:r w:rsidRPr="00857823">
              <w:rPr>
                <w:rFonts w:asciiTheme="minorHAnsi" w:hAnsiTheme="minorHAnsi" w:cstheme="minorHAnsi"/>
                <w:i/>
                <w:sz w:val="24"/>
                <w:szCs w:val="24"/>
              </w:rPr>
              <w:t>acknowledges</w:t>
            </w:r>
            <w:proofErr w:type="gramEnd"/>
            <w:r w:rsidRPr="00857823">
              <w:rPr>
                <w:rFonts w:asciiTheme="minorHAnsi" w:hAnsiTheme="minorHAnsi" w:cstheme="minorHAnsi"/>
                <w:i/>
                <w:sz w:val="24"/>
                <w:szCs w:val="24"/>
              </w:rPr>
              <w:t xml:space="preserve"> sources appropriately</w:t>
            </w:r>
          </w:p>
          <w:p w14:paraId="29EC7D40"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Where confirmation is unavailable from candidate’s records, awarding body guidance is sought and/or a mark of zero is submitted to the awarding body for the candidate</w:t>
            </w:r>
          </w:p>
        </w:tc>
        <w:tc>
          <w:tcPr>
            <w:tcW w:w="1247" w:type="dxa"/>
            <w:tcBorders>
              <w:top w:val="single" w:sz="4" w:space="0" w:color="auto"/>
              <w:left w:val="single" w:sz="4" w:space="0" w:color="auto"/>
              <w:bottom w:val="single" w:sz="4" w:space="0" w:color="auto"/>
              <w:right w:val="single" w:sz="4" w:space="0" w:color="auto"/>
            </w:tcBorders>
          </w:tcPr>
          <w:p w14:paraId="708DC88E" w14:textId="77777777" w:rsidR="00D63D39" w:rsidRPr="00857823" w:rsidRDefault="00D63D39" w:rsidP="00784727">
            <w:pPr>
              <w:rPr>
                <w:rFonts w:asciiTheme="minorHAnsi" w:hAnsiTheme="minorHAnsi" w:cstheme="minorHAnsi"/>
                <w:sz w:val="24"/>
                <w:szCs w:val="24"/>
              </w:rPr>
            </w:pPr>
          </w:p>
          <w:p w14:paraId="0A53D44B" w14:textId="77777777" w:rsidR="00D63D39" w:rsidRPr="00857823" w:rsidRDefault="00D63D39" w:rsidP="00784727">
            <w:pPr>
              <w:ind w:left="34"/>
              <w:rPr>
                <w:rFonts w:asciiTheme="minorHAnsi" w:hAnsiTheme="minorHAnsi" w:cstheme="minorHAnsi"/>
                <w:sz w:val="24"/>
                <w:szCs w:val="24"/>
              </w:rPr>
            </w:pPr>
          </w:p>
          <w:p w14:paraId="4D03F984" w14:textId="77777777" w:rsidR="00D63D39" w:rsidRPr="00857823" w:rsidRDefault="00D63D39" w:rsidP="00784727">
            <w:pPr>
              <w:ind w:left="34"/>
              <w:rPr>
                <w:rFonts w:asciiTheme="minorHAnsi" w:hAnsiTheme="minorHAnsi" w:cstheme="minorHAnsi"/>
                <w:sz w:val="24"/>
                <w:szCs w:val="24"/>
              </w:rPr>
            </w:pPr>
          </w:p>
          <w:p w14:paraId="2C88269B" w14:textId="77777777" w:rsidR="00D63D39" w:rsidRPr="00857823" w:rsidRDefault="00D63D39" w:rsidP="00784727">
            <w:pPr>
              <w:ind w:left="34"/>
              <w:rPr>
                <w:rFonts w:asciiTheme="minorHAnsi" w:hAnsiTheme="minorHAnsi" w:cstheme="minorHAnsi"/>
                <w:sz w:val="24"/>
                <w:szCs w:val="24"/>
              </w:rPr>
            </w:pPr>
          </w:p>
          <w:p w14:paraId="7E3DC020" w14:textId="77777777" w:rsidR="00D63D39" w:rsidRPr="00857823" w:rsidRDefault="00D63D39" w:rsidP="00784727">
            <w:pPr>
              <w:ind w:left="34"/>
              <w:rPr>
                <w:rFonts w:asciiTheme="minorHAnsi" w:hAnsiTheme="minorHAnsi" w:cstheme="minorHAnsi"/>
                <w:sz w:val="24"/>
                <w:szCs w:val="24"/>
              </w:rPr>
            </w:pPr>
          </w:p>
          <w:p w14:paraId="22009831" w14:textId="77777777" w:rsidR="00D63D39" w:rsidRPr="00857823" w:rsidRDefault="00D63D39" w:rsidP="00784727">
            <w:pPr>
              <w:ind w:left="34"/>
              <w:rPr>
                <w:rFonts w:asciiTheme="minorHAnsi" w:hAnsiTheme="minorHAnsi" w:cstheme="minorHAnsi"/>
                <w:sz w:val="24"/>
                <w:szCs w:val="24"/>
              </w:rPr>
            </w:pPr>
          </w:p>
        </w:tc>
      </w:tr>
      <w:tr w:rsidR="00D63D39" w:rsidRPr="00857823" w14:paraId="3D594833" w14:textId="77777777" w:rsidTr="00E16A15">
        <w:tc>
          <w:tcPr>
            <w:tcW w:w="10456" w:type="dxa"/>
            <w:gridSpan w:val="3"/>
            <w:tcBorders>
              <w:top w:val="single" w:sz="4" w:space="0" w:color="auto"/>
              <w:left w:val="single" w:sz="4" w:space="0" w:color="auto"/>
              <w:bottom w:val="single" w:sz="4" w:space="0" w:color="auto"/>
              <w:right w:val="single" w:sz="4" w:space="0" w:color="auto"/>
            </w:tcBorders>
            <w:shd w:val="clear" w:color="auto" w:fill="auto"/>
          </w:tcPr>
          <w:p w14:paraId="7A0C1A48" w14:textId="77777777" w:rsidR="00D63D39" w:rsidRPr="00857823" w:rsidRDefault="00D63D39" w:rsidP="00784727">
            <w:pPr>
              <w:jc w:val="center"/>
              <w:rPr>
                <w:rFonts w:asciiTheme="minorHAnsi" w:hAnsiTheme="minorHAnsi" w:cstheme="minorHAnsi"/>
                <w:sz w:val="24"/>
                <w:szCs w:val="24"/>
              </w:rPr>
            </w:pPr>
            <w:r w:rsidRPr="00857823">
              <w:rPr>
                <w:rFonts w:asciiTheme="minorHAnsi" w:hAnsiTheme="minorHAnsi" w:cstheme="minorHAnsi"/>
                <w:sz w:val="24"/>
                <w:szCs w:val="24"/>
              </w:rPr>
              <w:t>Word and time limits</w:t>
            </w:r>
          </w:p>
        </w:tc>
      </w:tr>
      <w:tr w:rsidR="00D63D39" w:rsidRPr="00857823" w14:paraId="1595888B" w14:textId="77777777" w:rsidTr="00E16A15">
        <w:tc>
          <w:tcPr>
            <w:tcW w:w="3114" w:type="dxa"/>
            <w:tcBorders>
              <w:top w:val="single" w:sz="4" w:space="0" w:color="auto"/>
              <w:left w:val="single" w:sz="4" w:space="0" w:color="auto"/>
              <w:bottom w:val="single" w:sz="4" w:space="0" w:color="auto"/>
              <w:right w:val="single" w:sz="4" w:space="0" w:color="auto"/>
            </w:tcBorders>
          </w:tcPr>
          <w:p w14:paraId="253392BD" w14:textId="77777777" w:rsidR="00D63D39" w:rsidRPr="00857823" w:rsidRDefault="00D63D39" w:rsidP="00784727">
            <w:pPr>
              <w:rPr>
                <w:rFonts w:asciiTheme="minorHAnsi" w:hAnsiTheme="minorHAnsi" w:cstheme="minorHAnsi"/>
                <w:sz w:val="24"/>
                <w:szCs w:val="24"/>
                <w:highlight w:val="yellow"/>
              </w:rPr>
            </w:pPr>
            <w:r w:rsidRPr="00857823">
              <w:rPr>
                <w:rFonts w:asciiTheme="minorHAnsi" w:hAnsiTheme="minorHAnsi" w:cstheme="minorHAnsi"/>
                <w:sz w:val="24"/>
                <w:szCs w:val="24"/>
              </w:rPr>
              <w:t>A candidate is penalised by the awarding body for exceeding word or time limits</w:t>
            </w:r>
          </w:p>
        </w:tc>
        <w:tc>
          <w:tcPr>
            <w:tcW w:w="6095" w:type="dxa"/>
            <w:tcBorders>
              <w:top w:val="single" w:sz="4" w:space="0" w:color="auto"/>
              <w:left w:val="single" w:sz="4" w:space="0" w:color="auto"/>
              <w:bottom w:val="single" w:sz="4" w:space="0" w:color="auto"/>
              <w:right w:val="single" w:sz="4" w:space="0" w:color="auto"/>
            </w:tcBorders>
          </w:tcPr>
          <w:p w14:paraId="469117B4"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Records confirm the awarding body specification has been checked to determine if word or time limits are mandatory</w:t>
            </w:r>
          </w:p>
          <w:p w14:paraId="47473353"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Where limits are for guidance only, candidates are discouraged from exceeding them</w:t>
            </w:r>
          </w:p>
          <w:p w14:paraId="1188D650"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Candidates confirm/record any information provided to them on word or time limits is known and understood</w:t>
            </w:r>
          </w:p>
        </w:tc>
        <w:tc>
          <w:tcPr>
            <w:tcW w:w="1247" w:type="dxa"/>
            <w:tcBorders>
              <w:top w:val="single" w:sz="4" w:space="0" w:color="auto"/>
              <w:left w:val="single" w:sz="4" w:space="0" w:color="auto"/>
              <w:bottom w:val="single" w:sz="4" w:space="0" w:color="auto"/>
              <w:right w:val="single" w:sz="4" w:space="0" w:color="auto"/>
            </w:tcBorders>
          </w:tcPr>
          <w:p w14:paraId="499288C3" w14:textId="77777777" w:rsidR="00D63D39" w:rsidRPr="00857823" w:rsidRDefault="00D63D39" w:rsidP="00784727">
            <w:pPr>
              <w:rPr>
                <w:rFonts w:asciiTheme="minorHAnsi" w:hAnsiTheme="minorHAnsi" w:cstheme="minorHAnsi"/>
                <w:sz w:val="24"/>
                <w:szCs w:val="24"/>
              </w:rPr>
            </w:pPr>
          </w:p>
        </w:tc>
      </w:tr>
      <w:tr w:rsidR="00D63D39" w:rsidRPr="00857823" w14:paraId="4278DB44" w14:textId="77777777" w:rsidTr="00E16A15">
        <w:tc>
          <w:tcPr>
            <w:tcW w:w="10456" w:type="dxa"/>
            <w:gridSpan w:val="3"/>
            <w:tcBorders>
              <w:top w:val="single" w:sz="4" w:space="0" w:color="auto"/>
              <w:left w:val="single" w:sz="4" w:space="0" w:color="auto"/>
              <w:bottom w:val="single" w:sz="4" w:space="0" w:color="auto"/>
              <w:right w:val="single" w:sz="4" w:space="0" w:color="auto"/>
            </w:tcBorders>
            <w:shd w:val="clear" w:color="auto" w:fill="auto"/>
          </w:tcPr>
          <w:p w14:paraId="24A3FEF6" w14:textId="77777777" w:rsidR="00D63D39" w:rsidRPr="00857823" w:rsidRDefault="00D63D39" w:rsidP="00784727">
            <w:pPr>
              <w:jc w:val="center"/>
              <w:rPr>
                <w:rFonts w:asciiTheme="minorHAnsi" w:hAnsiTheme="minorHAnsi" w:cstheme="minorHAnsi"/>
                <w:sz w:val="24"/>
                <w:szCs w:val="24"/>
              </w:rPr>
            </w:pPr>
            <w:r w:rsidRPr="00857823">
              <w:rPr>
                <w:rFonts w:asciiTheme="minorHAnsi" w:hAnsiTheme="minorHAnsi" w:cstheme="minorHAnsi"/>
                <w:sz w:val="24"/>
                <w:szCs w:val="24"/>
              </w:rPr>
              <w:t>Collaboration and group work</w:t>
            </w:r>
          </w:p>
        </w:tc>
      </w:tr>
      <w:tr w:rsidR="00D63D39" w:rsidRPr="00857823" w14:paraId="6A7C8BBC" w14:textId="77777777" w:rsidTr="00E16A15">
        <w:tc>
          <w:tcPr>
            <w:tcW w:w="3114" w:type="dxa"/>
            <w:tcBorders>
              <w:top w:val="single" w:sz="4" w:space="0" w:color="auto"/>
              <w:left w:val="single" w:sz="4" w:space="0" w:color="auto"/>
              <w:bottom w:val="single" w:sz="4" w:space="0" w:color="auto"/>
              <w:right w:val="single" w:sz="4" w:space="0" w:color="auto"/>
            </w:tcBorders>
          </w:tcPr>
          <w:p w14:paraId="31808683" w14:textId="77777777" w:rsidR="00D63D39" w:rsidRPr="00857823" w:rsidRDefault="00D63D39" w:rsidP="00784727">
            <w:pPr>
              <w:rPr>
                <w:rFonts w:asciiTheme="minorHAnsi" w:hAnsiTheme="minorHAnsi" w:cstheme="minorHAnsi"/>
                <w:sz w:val="24"/>
                <w:szCs w:val="24"/>
                <w:highlight w:val="yellow"/>
              </w:rPr>
            </w:pPr>
            <w:r w:rsidRPr="00857823">
              <w:rPr>
                <w:rFonts w:asciiTheme="minorHAnsi" w:hAnsiTheme="minorHAnsi" w:cstheme="minorHAnsi"/>
                <w:sz w:val="24"/>
                <w:szCs w:val="24"/>
              </w:rPr>
              <w:t xml:space="preserve">Candidates have worked in groups where the awarding </w:t>
            </w:r>
            <w:r w:rsidRPr="00857823">
              <w:rPr>
                <w:rFonts w:asciiTheme="minorHAnsi" w:hAnsiTheme="minorHAnsi" w:cstheme="minorHAnsi"/>
                <w:sz w:val="24"/>
                <w:szCs w:val="24"/>
              </w:rPr>
              <w:lastRenderedPageBreak/>
              <w:t>body specification states this is not permitted</w:t>
            </w:r>
          </w:p>
        </w:tc>
        <w:tc>
          <w:tcPr>
            <w:tcW w:w="6095" w:type="dxa"/>
            <w:tcBorders>
              <w:top w:val="single" w:sz="4" w:space="0" w:color="auto"/>
              <w:left w:val="single" w:sz="4" w:space="0" w:color="auto"/>
              <w:bottom w:val="single" w:sz="4" w:space="0" w:color="auto"/>
              <w:right w:val="single" w:sz="4" w:space="0" w:color="auto"/>
            </w:tcBorders>
          </w:tcPr>
          <w:p w14:paraId="2AB51C05"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lastRenderedPageBreak/>
              <w:t>Records confirm the awarding body specification has been checked to determine if group work is permitted</w:t>
            </w:r>
          </w:p>
          <w:p w14:paraId="0100A9C9"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lastRenderedPageBreak/>
              <w:t>Awarding body guidance sought where this issue remains unresolved</w:t>
            </w:r>
          </w:p>
        </w:tc>
        <w:tc>
          <w:tcPr>
            <w:tcW w:w="1247" w:type="dxa"/>
            <w:tcBorders>
              <w:top w:val="single" w:sz="4" w:space="0" w:color="auto"/>
              <w:left w:val="single" w:sz="4" w:space="0" w:color="auto"/>
              <w:bottom w:val="single" w:sz="4" w:space="0" w:color="auto"/>
              <w:right w:val="single" w:sz="4" w:space="0" w:color="auto"/>
            </w:tcBorders>
          </w:tcPr>
          <w:p w14:paraId="117E3FD1" w14:textId="77777777" w:rsidR="00D63D39" w:rsidRPr="00857823" w:rsidRDefault="00D63D39" w:rsidP="00784727">
            <w:pPr>
              <w:rPr>
                <w:rFonts w:asciiTheme="minorHAnsi" w:hAnsiTheme="minorHAnsi" w:cstheme="minorHAnsi"/>
                <w:sz w:val="24"/>
                <w:szCs w:val="24"/>
              </w:rPr>
            </w:pPr>
          </w:p>
          <w:p w14:paraId="3362E675" w14:textId="77777777" w:rsidR="00D63D39" w:rsidRPr="00857823" w:rsidRDefault="00D63D39" w:rsidP="00784727">
            <w:pPr>
              <w:ind w:left="34"/>
              <w:rPr>
                <w:rFonts w:asciiTheme="minorHAnsi" w:hAnsiTheme="minorHAnsi" w:cstheme="minorHAnsi"/>
                <w:sz w:val="24"/>
                <w:szCs w:val="24"/>
              </w:rPr>
            </w:pPr>
          </w:p>
          <w:p w14:paraId="742FD7F3" w14:textId="77777777" w:rsidR="00D63D39" w:rsidRPr="00857823" w:rsidRDefault="00D63D39" w:rsidP="00784727">
            <w:pPr>
              <w:rPr>
                <w:rFonts w:asciiTheme="minorHAnsi" w:hAnsiTheme="minorHAnsi" w:cstheme="minorHAnsi"/>
                <w:sz w:val="24"/>
                <w:szCs w:val="24"/>
              </w:rPr>
            </w:pPr>
          </w:p>
        </w:tc>
      </w:tr>
      <w:tr w:rsidR="00D63D39" w:rsidRPr="00857823" w14:paraId="55E60320" w14:textId="77777777" w:rsidTr="00E16A15">
        <w:tc>
          <w:tcPr>
            <w:tcW w:w="10456" w:type="dxa"/>
            <w:gridSpan w:val="3"/>
            <w:tcBorders>
              <w:top w:val="single" w:sz="4" w:space="0" w:color="auto"/>
              <w:left w:val="single" w:sz="4" w:space="0" w:color="auto"/>
              <w:bottom w:val="single" w:sz="4" w:space="0" w:color="auto"/>
              <w:right w:val="single" w:sz="4" w:space="0" w:color="auto"/>
            </w:tcBorders>
            <w:shd w:val="clear" w:color="auto" w:fill="auto"/>
          </w:tcPr>
          <w:p w14:paraId="470996AB" w14:textId="77777777" w:rsidR="00D63D39" w:rsidRPr="00857823" w:rsidRDefault="00D63D39" w:rsidP="00784727">
            <w:pPr>
              <w:jc w:val="center"/>
              <w:rPr>
                <w:rFonts w:asciiTheme="minorHAnsi" w:hAnsiTheme="minorHAnsi" w:cstheme="minorHAnsi"/>
                <w:sz w:val="24"/>
                <w:szCs w:val="24"/>
              </w:rPr>
            </w:pPr>
            <w:r w:rsidRPr="00857823">
              <w:rPr>
                <w:rFonts w:asciiTheme="minorHAnsi" w:hAnsiTheme="minorHAnsi" w:cstheme="minorHAnsi"/>
                <w:sz w:val="24"/>
                <w:szCs w:val="24"/>
              </w:rPr>
              <w:t>Authentication procedures</w:t>
            </w:r>
          </w:p>
        </w:tc>
      </w:tr>
      <w:tr w:rsidR="00D63D39" w:rsidRPr="00857823" w14:paraId="7FF6C2F5" w14:textId="77777777" w:rsidTr="00E16A15">
        <w:tc>
          <w:tcPr>
            <w:tcW w:w="3114" w:type="dxa"/>
            <w:tcBorders>
              <w:top w:val="single" w:sz="4" w:space="0" w:color="auto"/>
              <w:left w:val="single" w:sz="4" w:space="0" w:color="auto"/>
              <w:bottom w:val="single" w:sz="4" w:space="0" w:color="auto"/>
              <w:right w:val="single" w:sz="4" w:space="0" w:color="auto"/>
            </w:tcBorders>
          </w:tcPr>
          <w:p w14:paraId="7412B6C4"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A teacher has doubts about the authenticity of the work submitted by a candidate for internal assessment</w:t>
            </w:r>
          </w:p>
          <w:p w14:paraId="0CFA7CBC" w14:textId="77777777" w:rsidR="00D63D39" w:rsidRPr="00857823" w:rsidRDefault="00D63D39" w:rsidP="00784727">
            <w:pPr>
              <w:rPr>
                <w:rFonts w:asciiTheme="minorHAnsi" w:hAnsiTheme="minorHAnsi" w:cstheme="minorHAnsi"/>
                <w:sz w:val="24"/>
                <w:szCs w:val="24"/>
              </w:rPr>
            </w:pPr>
          </w:p>
          <w:p w14:paraId="008FF1C5"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Candidate plagiarises other material</w:t>
            </w:r>
          </w:p>
          <w:p w14:paraId="2D3AD242" w14:textId="77777777" w:rsidR="00D63D39" w:rsidRPr="00857823" w:rsidRDefault="00D63D39" w:rsidP="00784727">
            <w:pPr>
              <w:rPr>
                <w:rFonts w:asciiTheme="minorHAnsi" w:hAnsiTheme="minorHAnsi" w:cstheme="minorHAnsi"/>
                <w:sz w:val="24"/>
                <w:szCs w:val="24"/>
              </w:rPr>
            </w:pPr>
          </w:p>
          <w:p w14:paraId="44A0F097" w14:textId="77777777" w:rsidR="00D63D39" w:rsidRPr="00857823" w:rsidRDefault="00D63D39" w:rsidP="00784727">
            <w:pPr>
              <w:rPr>
                <w:rFonts w:asciiTheme="minorHAnsi" w:hAnsiTheme="minorHAnsi" w:cstheme="minorHAnsi"/>
                <w:sz w:val="24"/>
                <w:szCs w:val="24"/>
              </w:rPr>
            </w:pPr>
          </w:p>
          <w:p w14:paraId="6D3AA230" w14:textId="77777777" w:rsidR="00D63D39" w:rsidRPr="00857823" w:rsidRDefault="00D63D39" w:rsidP="00784727">
            <w:pPr>
              <w:rPr>
                <w:rFonts w:asciiTheme="minorHAnsi" w:hAnsiTheme="minorHAnsi" w:cstheme="minorHAnsi"/>
                <w:sz w:val="24"/>
                <w:szCs w:val="24"/>
                <w:highlight w:val="yellow"/>
              </w:rPr>
            </w:pPr>
          </w:p>
        </w:tc>
        <w:tc>
          <w:tcPr>
            <w:tcW w:w="6095" w:type="dxa"/>
            <w:tcBorders>
              <w:top w:val="single" w:sz="4" w:space="0" w:color="auto"/>
              <w:left w:val="single" w:sz="4" w:space="0" w:color="auto"/>
              <w:bottom w:val="single" w:sz="4" w:space="0" w:color="auto"/>
              <w:right w:val="single" w:sz="4" w:space="0" w:color="auto"/>
            </w:tcBorders>
          </w:tcPr>
          <w:p w14:paraId="7D6CFEF9"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Records confirm subject staff have been made aware of the JCQ document Teachers sharing assessment material and candidates’ work</w:t>
            </w:r>
          </w:p>
          <w:p w14:paraId="597E9A41"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Records confirm that candidates have been issued with the current JCQ document Information for candidates: non-examination assessments</w:t>
            </w:r>
          </w:p>
          <w:p w14:paraId="68F09CEE"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Candidates confirm/record that they understand what they need to do to comply with the regulations for non-examination assessments as outlined in the JCQ document Information for candidates: non-examination assessments</w:t>
            </w:r>
          </w:p>
          <w:p w14:paraId="71C1572F"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The candidate’s work is not accepted for assessment</w:t>
            </w:r>
          </w:p>
          <w:p w14:paraId="213AA887"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A mark of zero is recorded and submitted to the awarding body</w:t>
            </w:r>
          </w:p>
        </w:tc>
        <w:tc>
          <w:tcPr>
            <w:tcW w:w="1247" w:type="dxa"/>
            <w:tcBorders>
              <w:top w:val="single" w:sz="4" w:space="0" w:color="auto"/>
              <w:left w:val="single" w:sz="4" w:space="0" w:color="auto"/>
              <w:bottom w:val="single" w:sz="4" w:space="0" w:color="auto"/>
              <w:right w:val="single" w:sz="4" w:space="0" w:color="auto"/>
            </w:tcBorders>
          </w:tcPr>
          <w:p w14:paraId="625FFFA8" w14:textId="77777777" w:rsidR="00D63D39" w:rsidRPr="00857823" w:rsidRDefault="00D63D39" w:rsidP="00784727">
            <w:pPr>
              <w:rPr>
                <w:rFonts w:asciiTheme="minorHAnsi" w:hAnsiTheme="minorHAnsi" w:cstheme="minorHAnsi"/>
                <w:sz w:val="24"/>
                <w:szCs w:val="24"/>
              </w:rPr>
            </w:pPr>
          </w:p>
          <w:p w14:paraId="17DFCE37" w14:textId="77777777" w:rsidR="00D63D39" w:rsidRPr="00857823" w:rsidRDefault="00D63D39" w:rsidP="00784727">
            <w:pPr>
              <w:ind w:left="34"/>
              <w:rPr>
                <w:rFonts w:asciiTheme="minorHAnsi" w:hAnsiTheme="minorHAnsi" w:cstheme="minorHAnsi"/>
                <w:sz w:val="24"/>
                <w:szCs w:val="24"/>
              </w:rPr>
            </w:pPr>
          </w:p>
        </w:tc>
      </w:tr>
      <w:tr w:rsidR="00D63D39" w:rsidRPr="00857823" w14:paraId="3D293824" w14:textId="77777777" w:rsidTr="00E16A15">
        <w:tc>
          <w:tcPr>
            <w:tcW w:w="3114" w:type="dxa"/>
            <w:tcBorders>
              <w:top w:val="single" w:sz="4" w:space="0" w:color="auto"/>
              <w:left w:val="single" w:sz="4" w:space="0" w:color="auto"/>
              <w:bottom w:val="single" w:sz="4" w:space="0" w:color="auto"/>
              <w:right w:val="single" w:sz="4" w:space="0" w:color="auto"/>
            </w:tcBorders>
          </w:tcPr>
          <w:p w14:paraId="38A22CF0"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Candidate does not sign their authentication statement/declaration</w:t>
            </w:r>
          </w:p>
        </w:tc>
        <w:tc>
          <w:tcPr>
            <w:tcW w:w="6095" w:type="dxa"/>
            <w:tcBorders>
              <w:top w:val="single" w:sz="4" w:space="0" w:color="auto"/>
              <w:left w:val="single" w:sz="4" w:space="0" w:color="auto"/>
              <w:bottom w:val="single" w:sz="4" w:space="0" w:color="auto"/>
              <w:right w:val="single" w:sz="4" w:space="0" w:color="auto"/>
            </w:tcBorders>
          </w:tcPr>
          <w:p w14:paraId="40A2B773"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Records confirm that candidates have been issued with the current JCQ document Information for candidates: non-examination assessments</w:t>
            </w:r>
          </w:p>
          <w:p w14:paraId="3D647C76"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Candidates confirm/record they understand what they need to do to comply with the regulations as outlined in the JCQ document Information for candidates: non-examination assessments</w:t>
            </w:r>
          </w:p>
          <w:p w14:paraId="530791DC"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Declaration is checked for signature before accepting the work of a candidate for formal assessment</w:t>
            </w:r>
          </w:p>
        </w:tc>
        <w:tc>
          <w:tcPr>
            <w:tcW w:w="1247" w:type="dxa"/>
            <w:tcBorders>
              <w:top w:val="single" w:sz="4" w:space="0" w:color="auto"/>
              <w:left w:val="single" w:sz="4" w:space="0" w:color="auto"/>
              <w:bottom w:val="single" w:sz="4" w:space="0" w:color="auto"/>
              <w:right w:val="single" w:sz="4" w:space="0" w:color="auto"/>
            </w:tcBorders>
          </w:tcPr>
          <w:p w14:paraId="64737A57" w14:textId="77777777" w:rsidR="00D63D39" w:rsidRPr="00857823" w:rsidRDefault="00D63D39" w:rsidP="00784727">
            <w:pPr>
              <w:rPr>
                <w:rFonts w:asciiTheme="minorHAnsi" w:hAnsiTheme="minorHAnsi" w:cstheme="minorHAnsi"/>
                <w:sz w:val="24"/>
                <w:szCs w:val="24"/>
              </w:rPr>
            </w:pPr>
          </w:p>
        </w:tc>
      </w:tr>
      <w:tr w:rsidR="00D63D39" w:rsidRPr="00857823" w14:paraId="295AF7ED" w14:textId="77777777" w:rsidTr="00E16A15">
        <w:tc>
          <w:tcPr>
            <w:tcW w:w="3114" w:type="dxa"/>
            <w:tcBorders>
              <w:top w:val="single" w:sz="4" w:space="0" w:color="auto"/>
              <w:left w:val="single" w:sz="4" w:space="0" w:color="auto"/>
              <w:bottom w:val="single" w:sz="4" w:space="0" w:color="auto"/>
              <w:right w:val="single" w:sz="4" w:space="0" w:color="auto"/>
            </w:tcBorders>
          </w:tcPr>
          <w:p w14:paraId="715BA36D"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Subject teacher not available to sign authentication forms</w:t>
            </w:r>
          </w:p>
        </w:tc>
        <w:tc>
          <w:tcPr>
            <w:tcW w:w="6095" w:type="dxa"/>
            <w:tcBorders>
              <w:top w:val="single" w:sz="4" w:space="0" w:color="auto"/>
              <w:left w:val="single" w:sz="4" w:space="0" w:color="auto"/>
              <w:bottom w:val="single" w:sz="4" w:space="0" w:color="auto"/>
              <w:right w:val="single" w:sz="4" w:space="0" w:color="auto"/>
            </w:tcBorders>
          </w:tcPr>
          <w:p w14:paraId="63999172"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Ensures a centre-wide process is in place for subject teachers to sign authentication forms at the point of marking candidates work as part of the centre’s quality assurance procedures</w:t>
            </w:r>
          </w:p>
        </w:tc>
        <w:tc>
          <w:tcPr>
            <w:tcW w:w="1247" w:type="dxa"/>
            <w:tcBorders>
              <w:top w:val="single" w:sz="4" w:space="0" w:color="auto"/>
              <w:left w:val="single" w:sz="4" w:space="0" w:color="auto"/>
              <w:bottom w:val="single" w:sz="4" w:space="0" w:color="auto"/>
              <w:right w:val="single" w:sz="4" w:space="0" w:color="auto"/>
            </w:tcBorders>
          </w:tcPr>
          <w:p w14:paraId="156D9E34" w14:textId="77777777" w:rsidR="00D63D39" w:rsidRPr="00857823" w:rsidRDefault="00D63D39" w:rsidP="00784727">
            <w:pPr>
              <w:rPr>
                <w:rFonts w:asciiTheme="minorHAnsi" w:hAnsiTheme="minorHAnsi" w:cstheme="minorHAnsi"/>
                <w:sz w:val="24"/>
                <w:szCs w:val="24"/>
              </w:rPr>
            </w:pPr>
          </w:p>
        </w:tc>
      </w:tr>
      <w:tr w:rsidR="00D63D39" w:rsidRPr="00857823" w14:paraId="0EB73625" w14:textId="77777777" w:rsidTr="00E16A15">
        <w:tc>
          <w:tcPr>
            <w:tcW w:w="10456" w:type="dxa"/>
            <w:gridSpan w:val="3"/>
            <w:tcBorders>
              <w:top w:val="single" w:sz="4" w:space="0" w:color="auto"/>
              <w:left w:val="single" w:sz="4" w:space="0" w:color="auto"/>
              <w:bottom w:val="single" w:sz="4" w:space="0" w:color="auto"/>
              <w:right w:val="single" w:sz="4" w:space="0" w:color="auto"/>
            </w:tcBorders>
            <w:shd w:val="clear" w:color="auto" w:fill="auto"/>
          </w:tcPr>
          <w:p w14:paraId="21E5FA12" w14:textId="77777777" w:rsidR="00D63D39" w:rsidRPr="00857823" w:rsidRDefault="00D63D39" w:rsidP="00784727">
            <w:pPr>
              <w:jc w:val="center"/>
              <w:rPr>
                <w:rFonts w:asciiTheme="minorHAnsi" w:hAnsiTheme="minorHAnsi" w:cstheme="minorHAnsi"/>
                <w:sz w:val="24"/>
                <w:szCs w:val="24"/>
              </w:rPr>
            </w:pPr>
            <w:r w:rsidRPr="00857823">
              <w:rPr>
                <w:rFonts w:asciiTheme="minorHAnsi" w:hAnsiTheme="minorHAnsi" w:cstheme="minorHAnsi"/>
                <w:sz w:val="24"/>
                <w:szCs w:val="24"/>
              </w:rPr>
              <w:t>Presentation of work</w:t>
            </w:r>
          </w:p>
        </w:tc>
      </w:tr>
      <w:tr w:rsidR="00D63D39" w:rsidRPr="00857823" w14:paraId="183D9DBE" w14:textId="77777777" w:rsidTr="00E16A15">
        <w:tc>
          <w:tcPr>
            <w:tcW w:w="3114" w:type="dxa"/>
            <w:tcBorders>
              <w:top w:val="single" w:sz="4" w:space="0" w:color="auto"/>
              <w:left w:val="single" w:sz="4" w:space="0" w:color="auto"/>
              <w:bottom w:val="single" w:sz="4" w:space="0" w:color="auto"/>
              <w:right w:val="single" w:sz="4" w:space="0" w:color="auto"/>
            </w:tcBorders>
          </w:tcPr>
          <w:p w14:paraId="25A4E65C" w14:textId="77777777" w:rsidR="00D63D39" w:rsidRPr="00857823" w:rsidRDefault="00D63D39" w:rsidP="00784727">
            <w:pPr>
              <w:rPr>
                <w:rFonts w:asciiTheme="minorHAnsi" w:hAnsiTheme="minorHAnsi" w:cstheme="minorHAnsi"/>
                <w:sz w:val="24"/>
                <w:szCs w:val="24"/>
                <w:highlight w:val="yellow"/>
              </w:rPr>
            </w:pPr>
            <w:r w:rsidRPr="00857823">
              <w:rPr>
                <w:rFonts w:asciiTheme="minorHAnsi" w:hAnsiTheme="minorHAnsi" w:cstheme="minorHAnsi"/>
                <w:sz w:val="24"/>
                <w:szCs w:val="24"/>
              </w:rPr>
              <w:t>Candidate does not fully complete the awarding body’s cover sheet that is attached to their worked submitted for formal assessment</w:t>
            </w:r>
          </w:p>
        </w:tc>
        <w:tc>
          <w:tcPr>
            <w:tcW w:w="6095" w:type="dxa"/>
            <w:tcBorders>
              <w:top w:val="single" w:sz="4" w:space="0" w:color="auto"/>
              <w:left w:val="single" w:sz="4" w:space="0" w:color="auto"/>
              <w:bottom w:val="single" w:sz="4" w:space="0" w:color="auto"/>
              <w:right w:val="single" w:sz="4" w:space="0" w:color="auto"/>
            </w:tcBorders>
          </w:tcPr>
          <w:p w14:paraId="422624C0"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 xml:space="preserve">Cover sheet is checked to ensure it is fully completed before accepting the work of a candidate for formal assessment </w:t>
            </w:r>
          </w:p>
        </w:tc>
        <w:tc>
          <w:tcPr>
            <w:tcW w:w="1247" w:type="dxa"/>
            <w:tcBorders>
              <w:top w:val="single" w:sz="4" w:space="0" w:color="auto"/>
              <w:left w:val="single" w:sz="4" w:space="0" w:color="auto"/>
              <w:bottom w:val="single" w:sz="4" w:space="0" w:color="auto"/>
              <w:right w:val="single" w:sz="4" w:space="0" w:color="auto"/>
            </w:tcBorders>
          </w:tcPr>
          <w:p w14:paraId="4C5C9E9C" w14:textId="77777777" w:rsidR="00D63D39" w:rsidRPr="00857823" w:rsidRDefault="00D63D39" w:rsidP="00784727">
            <w:pPr>
              <w:rPr>
                <w:rFonts w:asciiTheme="minorHAnsi" w:hAnsiTheme="minorHAnsi" w:cstheme="minorHAnsi"/>
                <w:sz w:val="24"/>
                <w:szCs w:val="24"/>
              </w:rPr>
            </w:pPr>
          </w:p>
        </w:tc>
      </w:tr>
      <w:tr w:rsidR="00D63D39" w:rsidRPr="00857823" w14:paraId="3E47FCC6" w14:textId="77777777" w:rsidTr="00E16A15">
        <w:tc>
          <w:tcPr>
            <w:tcW w:w="10456" w:type="dxa"/>
            <w:gridSpan w:val="3"/>
            <w:tcBorders>
              <w:top w:val="single" w:sz="4" w:space="0" w:color="auto"/>
              <w:left w:val="single" w:sz="4" w:space="0" w:color="auto"/>
              <w:bottom w:val="single" w:sz="4" w:space="0" w:color="auto"/>
              <w:right w:val="single" w:sz="4" w:space="0" w:color="auto"/>
            </w:tcBorders>
            <w:shd w:val="clear" w:color="auto" w:fill="auto"/>
          </w:tcPr>
          <w:p w14:paraId="0ED9380D" w14:textId="77777777" w:rsidR="00D63D39" w:rsidRPr="00857823" w:rsidRDefault="00D63D39" w:rsidP="00784727">
            <w:pPr>
              <w:jc w:val="center"/>
              <w:rPr>
                <w:rFonts w:asciiTheme="minorHAnsi" w:hAnsiTheme="minorHAnsi" w:cstheme="minorHAnsi"/>
                <w:sz w:val="24"/>
                <w:szCs w:val="24"/>
              </w:rPr>
            </w:pPr>
            <w:r w:rsidRPr="00857823">
              <w:rPr>
                <w:rFonts w:asciiTheme="minorHAnsi" w:hAnsiTheme="minorHAnsi" w:cstheme="minorHAnsi"/>
                <w:sz w:val="24"/>
                <w:szCs w:val="24"/>
              </w:rPr>
              <w:t>Keeping materials secure</w:t>
            </w:r>
          </w:p>
        </w:tc>
      </w:tr>
      <w:tr w:rsidR="00D63D39" w:rsidRPr="00857823" w14:paraId="3EC2C6FF" w14:textId="77777777" w:rsidTr="00E16A15">
        <w:tc>
          <w:tcPr>
            <w:tcW w:w="3114" w:type="dxa"/>
            <w:tcBorders>
              <w:top w:val="single" w:sz="4" w:space="0" w:color="auto"/>
              <w:left w:val="single" w:sz="4" w:space="0" w:color="auto"/>
              <w:bottom w:val="single" w:sz="4" w:space="0" w:color="auto"/>
              <w:right w:val="single" w:sz="4" w:space="0" w:color="auto"/>
            </w:tcBorders>
          </w:tcPr>
          <w:p w14:paraId="6AB91EA7"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Candidates work between formal supervised sessions is not securely stored</w:t>
            </w:r>
          </w:p>
        </w:tc>
        <w:tc>
          <w:tcPr>
            <w:tcW w:w="6095" w:type="dxa"/>
            <w:tcBorders>
              <w:top w:val="single" w:sz="4" w:space="0" w:color="auto"/>
              <w:left w:val="single" w:sz="4" w:space="0" w:color="auto"/>
              <w:bottom w:val="single" w:sz="4" w:space="0" w:color="auto"/>
              <w:right w:val="single" w:sz="4" w:space="0" w:color="auto"/>
            </w:tcBorders>
          </w:tcPr>
          <w:p w14:paraId="5AD9EDFE"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Records confirm subject teachers are aware of and follow current JCQ publication Instructions for conducting non-examination assessments</w:t>
            </w:r>
          </w:p>
          <w:p w14:paraId="758C16BE"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Regular monitoring/internal audit ensures subject teacher use of appropriate secure storage</w:t>
            </w:r>
          </w:p>
        </w:tc>
        <w:tc>
          <w:tcPr>
            <w:tcW w:w="1247" w:type="dxa"/>
            <w:tcBorders>
              <w:top w:val="single" w:sz="4" w:space="0" w:color="auto"/>
              <w:left w:val="single" w:sz="4" w:space="0" w:color="auto"/>
              <w:bottom w:val="single" w:sz="4" w:space="0" w:color="auto"/>
              <w:right w:val="single" w:sz="4" w:space="0" w:color="auto"/>
            </w:tcBorders>
          </w:tcPr>
          <w:p w14:paraId="1A515F54" w14:textId="77777777" w:rsidR="00D63D39" w:rsidRPr="00857823" w:rsidRDefault="00D63D39" w:rsidP="00784727">
            <w:pPr>
              <w:rPr>
                <w:rFonts w:asciiTheme="minorHAnsi" w:hAnsiTheme="minorHAnsi" w:cstheme="minorHAnsi"/>
                <w:sz w:val="24"/>
                <w:szCs w:val="24"/>
              </w:rPr>
            </w:pPr>
          </w:p>
        </w:tc>
      </w:tr>
      <w:tr w:rsidR="00D63D39" w:rsidRPr="00857823" w14:paraId="38ED5BA3" w14:textId="77777777" w:rsidTr="00E16A15">
        <w:tc>
          <w:tcPr>
            <w:tcW w:w="3114" w:type="dxa"/>
            <w:tcBorders>
              <w:top w:val="single" w:sz="4" w:space="0" w:color="auto"/>
              <w:left w:val="single" w:sz="4" w:space="0" w:color="auto"/>
              <w:bottom w:val="single" w:sz="4" w:space="0" w:color="auto"/>
              <w:right w:val="single" w:sz="4" w:space="0" w:color="auto"/>
            </w:tcBorders>
          </w:tcPr>
          <w:p w14:paraId="5159084A"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lastRenderedPageBreak/>
              <w:t>Adequate secure storage not available to subject teacher</w:t>
            </w:r>
          </w:p>
        </w:tc>
        <w:tc>
          <w:tcPr>
            <w:tcW w:w="6095" w:type="dxa"/>
            <w:tcBorders>
              <w:top w:val="single" w:sz="4" w:space="0" w:color="auto"/>
              <w:left w:val="single" w:sz="4" w:space="0" w:color="auto"/>
              <w:bottom w:val="single" w:sz="4" w:space="0" w:color="auto"/>
              <w:right w:val="single" w:sz="4" w:space="0" w:color="auto"/>
            </w:tcBorders>
          </w:tcPr>
          <w:p w14:paraId="5F9FEF0D"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Records confirm adequate/sufficient secure storage is available to subject teacher prior to the start of the course</w:t>
            </w:r>
          </w:p>
          <w:p w14:paraId="15A29C58"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Alternative secure storage sourced where required</w:t>
            </w:r>
          </w:p>
        </w:tc>
        <w:tc>
          <w:tcPr>
            <w:tcW w:w="1247" w:type="dxa"/>
            <w:tcBorders>
              <w:top w:val="single" w:sz="4" w:space="0" w:color="auto"/>
              <w:left w:val="single" w:sz="4" w:space="0" w:color="auto"/>
              <w:bottom w:val="single" w:sz="4" w:space="0" w:color="auto"/>
              <w:right w:val="single" w:sz="4" w:space="0" w:color="auto"/>
            </w:tcBorders>
          </w:tcPr>
          <w:p w14:paraId="1A548E8C" w14:textId="77777777" w:rsidR="00D63D39" w:rsidRPr="00857823" w:rsidRDefault="00D63D39" w:rsidP="00784727">
            <w:pPr>
              <w:rPr>
                <w:rFonts w:asciiTheme="minorHAnsi" w:hAnsiTheme="minorHAnsi" w:cstheme="minorHAnsi"/>
                <w:sz w:val="24"/>
                <w:szCs w:val="24"/>
              </w:rPr>
            </w:pPr>
          </w:p>
        </w:tc>
      </w:tr>
      <w:tr w:rsidR="00D63D39" w:rsidRPr="00857823" w14:paraId="55475664" w14:textId="77777777" w:rsidTr="00E16A15">
        <w:tc>
          <w:tcPr>
            <w:tcW w:w="10456" w:type="dxa"/>
            <w:gridSpan w:val="3"/>
            <w:tcBorders>
              <w:top w:val="single" w:sz="4" w:space="0" w:color="auto"/>
              <w:left w:val="single" w:sz="4" w:space="0" w:color="auto"/>
              <w:bottom w:val="single" w:sz="4" w:space="0" w:color="auto"/>
              <w:right w:val="single" w:sz="4" w:space="0" w:color="auto"/>
            </w:tcBorders>
            <w:shd w:val="clear" w:color="auto" w:fill="E2EFD9"/>
          </w:tcPr>
          <w:p w14:paraId="04E160B3" w14:textId="77777777" w:rsidR="00D63D39" w:rsidRPr="00857823" w:rsidRDefault="00D63D39" w:rsidP="00784727">
            <w:pPr>
              <w:rPr>
                <w:rFonts w:asciiTheme="minorHAnsi" w:hAnsiTheme="minorHAnsi" w:cstheme="minorHAnsi"/>
                <w:b/>
                <w:sz w:val="24"/>
                <w:szCs w:val="24"/>
              </w:rPr>
            </w:pPr>
            <w:r w:rsidRPr="00857823">
              <w:rPr>
                <w:rFonts w:asciiTheme="minorHAnsi" w:hAnsiTheme="minorHAnsi" w:cstheme="minorHAnsi"/>
                <w:b/>
                <w:sz w:val="24"/>
                <w:szCs w:val="24"/>
              </w:rPr>
              <w:t>Task marking – externally assessed components</w:t>
            </w:r>
          </w:p>
        </w:tc>
      </w:tr>
      <w:tr w:rsidR="00D63D39" w:rsidRPr="00857823" w14:paraId="5E88658B" w14:textId="77777777" w:rsidTr="00E16A15">
        <w:tc>
          <w:tcPr>
            <w:tcW w:w="3114" w:type="dxa"/>
            <w:tcBorders>
              <w:top w:val="single" w:sz="4" w:space="0" w:color="auto"/>
              <w:left w:val="single" w:sz="4" w:space="0" w:color="auto"/>
              <w:bottom w:val="single" w:sz="4" w:space="0" w:color="auto"/>
              <w:right w:val="single" w:sz="4" w:space="0" w:color="auto"/>
            </w:tcBorders>
          </w:tcPr>
          <w:p w14:paraId="2CCA3057"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A candidate is absent on the day of the examiner visit for an acceptable reason</w:t>
            </w:r>
          </w:p>
        </w:tc>
        <w:tc>
          <w:tcPr>
            <w:tcW w:w="6095" w:type="dxa"/>
            <w:tcBorders>
              <w:top w:val="single" w:sz="4" w:space="0" w:color="auto"/>
              <w:left w:val="single" w:sz="4" w:space="0" w:color="auto"/>
              <w:bottom w:val="single" w:sz="4" w:space="0" w:color="auto"/>
              <w:right w:val="single" w:sz="4" w:space="0" w:color="auto"/>
            </w:tcBorders>
          </w:tcPr>
          <w:p w14:paraId="63AD56AA"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Awarding body guidance is sought to determine if alternative assessment arrangements can be made for the candidate</w:t>
            </w:r>
          </w:p>
          <w:p w14:paraId="0BE2A887"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If not, eligibility for special consideration is explored and a request submitted to the awarding body where appropriate</w:t>
            </w:r>
          </w:p>
        </w:tc>
        <w:tc>
          <w:tcPr>
            <w:tcW w:w="1247" w:type="dxa"/>
            <w:tcBorders>
              <w:top w:val="single" w:sz="4" w:space="0" w:color="auto"/>
              <w:left w:val="single" w:sz="4" w:space="0" w:color="auto"/>
              <w:bottom w:val="single" w:sz="4" w:space="0" w:color="auto"/>
              <w:right w:val="single" w:sz="4" w:space="0" w:color="auto"/>
            </w:tcBorders>
          </w:tcPr>
          <w:p w14:paraId="116804AF" w14:textId="77777777" w:rsidR="00D63D39" w:rsidRPr="00857823" w:rsidRDefault="00D63D39" w:rsidP="00784727">
            <w:pPr>
              <w:rPr>
                <w:rFonts w:asciiTheme="minorHAnsi" w:hAnsiTheme="minorHAnsi" w:cstheme="minorHAnsi"/>
                <w:sz w:val="24"/>
                <w:szCs w:val="24"/>
              </w:rPr>
            </w:pPr>
          </w:p>
        </w:tc>
      </w:tr>
      <w:tr w:rsidR="00D63D39" w:rsidRPr="00857823" w14:paraId="1A8A3F74" w14:textId="77777777" w:rsidTr="00E16A15">
        <w:tc>
          <w:tcPr>
            <w:tcW w:w="3114" w:type="dxa"/>
            <w:tcBorders>
              <w:top w:val="single" w:sz="4" w:space="0" w:color="auto"/>
              <w:left w:val="single" w:sz="4" w:space="0" w:color="auto"/>
              <w:bottom w:val="single" w:sz="4" w:space="0" w:color="auto"/>
              <w:right w:val="single" w:sz="4" w:space="0" w:color="auto"/>
            </w:tcBorders>
          </w:tcPr>
          <w:p w14:paraId="31AC79A3"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A candidate is absent on the day of the examiner visit for an unacceptable reason</w:t>
            </w:r>
          </w:p>
        </w:tc>
        <w:tc>
          <w:tcPr>
            <w:tcW w:w="6095" w:type="dxa"/>
            <w:tcBorders>
              <w:top w:val="single" w:sz="4" w:space="0" w:color="auto"/>
              <w:left w:val="single" w:sz="4" w:space="0" w:color="auto"/>
              <w:bottom w:val="single" w:sz="4" w:space="0" w:color="auto"/>
              <w:right w:val="single" w:sz="4" w:space="0" w:color="auto"/>
            </w:tcBorders>
          </w:tcPr>
          <w:p w14:paraId="40C32A85"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The candidate is marked absent on the attendance register</w:t>
            </w:r>
          </w:p>
        </w:tc>
        <w:tc>
          <w:tcPr>
            <w:tcW w:w="1247" w:type="dxa"/>
            <w:tcBorders>
              <w:top w:val="single" w:sz="4" w:space="0" w:color="auto"/>
              <w:left w:val="single" w:sz="4" w:space="0" w:color="auto"/>
              <w:bottom w:val="single" w:sz="4" w:space="0" w:color="auto"/>
              <w:right w:val="single" w:sz="4" w:space="0" w:color="auto"/>
            </w:tcBorders>
          </w:tcPr>
          <w:p w14:paraId="1A431506" w14:textId="77777777" w:rsidR="00D63D39" w:rsidRPr="00857823" w:rsidRDefault="00D63D39" w:rsidP="00784727">
            <w:pPr>
              <w:rPr>
                <w:rFonts w:asciiTheme="minorHAnsi" w:hAnsiTheme="minorHAnsi" w:cstheme="minorHAnsi"/>
                <w:sz w:val="24"/>
                <w:szCs w:val="24"/>
              </w:rPr>
            </w:pPr>
          </w:p>
        </w:tc>
      </w:tr>
      <w:tr w:rsidR="00D63D39" w:rsidRPr="00857823" w14:paraId="569D1BC8" w14:textId="77777777" w:rsidTr="00E16A15">
        <w:tc>
          <w:tcPr>
            <w:tcW w:w="10456" w:type="dxa"/>
            <w:gridSpan w:val="3"/>
            <w:tcBorders>
              <w:top w:val="single" w:sz="4" w:space="0" w:color="auto"/>
              <w:left w:val="single" w:sz="4" w:space="0" w:color="auto"/>
              <w:bottom w:val="single" w:sz="4" w:space="0" w:color="auto"/>
              <w:right w:val="single" w:sz="4" w:space="0" w:color="auto"/>
            </w:tcBorders>
            <w:shd w:val="clear" w:color="auto" w:fill="E2EFD9"/>
          </w:tcPr>
          <w:p w14:paraId="44B1086D" w14:textId="77777777" w:rsidR="00D63D39" w:rsidRPr="00857823" w:rsidRDefault="00D63D39" w:rsidP="00784727">
            <w:pPr>
              <w:rPr>
                <w:rFonts w:asciiTheme="minorHAnsi" w:hAnsiTheme="minorHAnsi" w:cstheme="minorHAnsi"/>
                <w:b/>
                <w:sz w:val="24"/>
                <w:szCs w:val="24"/>
              </w:rPr>
            </w:pPr>
            <w:r w:rsidRPr="00857823">
              <w:rPr>
                <w:rFonts w:asciiTheme="minorHAnsi" w:hAnsiTheme="minorHAnsi" w:cstheme="minorHAnsi"/>
                <w:b/>
                <w:sz w:val="24"/>
                <w:szCs w:val="24"/>
              </w:rPr>
              <w:t>Task marking – internally assessed components</w:t>
            </w:r>
          </w:p>
        </w:tc>
      </w:tr>
      <w:tr w:rsidR="00D63D39" w:rsidRPr="00857823" w14:paraId="2F51D002" w14:textId="77777777" w:rsidTr="00E16A15">
        <w:tc>
          <w:tcPr>
            <w:tcW w:w="3114" w:type="dxa"/>
            <w:tcBorders>
              <w:top w:val="single" w:sz="4" w:space="0" w:color="auto"/>
              <w:left w:val="single" w:sz="4" w:space="0" w:color="auto"/>
              <w:bottom w:val="single" w:sz="4" w:space="0" w:color="auto"/>
              <w:right w:val="single" w:sz="4" w:space="0" w:color="auto"/>
            </w:tcBorders>
          </w:tcPr>
          <w:p w14:paraId="643FADDB"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A candidate submits little or no work</w:t>
            </w:r>
          </w:p>
        </w:tc>
        <w:tc>
          <w:tcPr>
            <w:tcW w:w="6095" w:type="dxa"/>
            <w:tcBorders>
              <w:top w:val="single" w:sz="4" w:space="0" w:color="auto"/>
              <w:left w:val="single" w:sz="4" w:space="0" w:color="auto"/>
              <w:bottom w:val="single" w:sz="4" w:space="0" w:color="auto"/>
              <w:right w:val="single" w:sz="4" w:space="0" w:color="auto"/>
            </w:tcBorders>
          </w:tcPr>
          <w:p w14:paraId="79FDA177"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Where a candidate submits no work, the candidate is recorded as absent when marks are submitted to the awarding body</w:t>
            </w:r>
          </w:p>
          <w:p w14:paraId="12285C8D"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Where a candidate submits little work, the work produced is assessed against the assessment criteria and a mark allocated appropriately; where the work does not meet any of the assessment criteria a mark of zero is submitted to the awarding body</w:t>
            </w:r>
          </w:p>
        </w:tc>
        <w:tc>
          <w:tcPr>
            <w:tcW w:w="1247" w:type="dxa"/>
            <w:tcBorders>
              <w:top w:val="single" w:sz="4" w:space="0" w:color="auto"/>
              <w:left w:val="single" w:sz="4" w:space="0" w:color="auto"/>
              <w:bottom w:val="single" w:sz="4" w:space="0" w:color="auto"/>
              <w:right w:val="single" w:sz="4" w:space="0" w:color="auto"/>
            </w:tcBorders>
          </w:tcPr>
          <w:p w14:paraId="31734CB0" w14:textId="77777777" w:rsidR="00D63D39" w:rsidRPr="00857823" w:rsidRDefault="00D63D39" w:rsidP="00784727">
            <w:pPr>
              <w:rPr>
                <w:rFonts w:asciiTheme="minorHAnsi" w:hAnsiTheme="minorHAnsi" w:cstheme="minorHAnsi"/>
                <w:sz w:val="24"/>
                <w:szCs w:val="24"/>
              </w:rPr>
            </w:pPr>
          </w:p>
        </w:tc>
      </w:tr>
      <w:tr w:rsidR="00D63D39" w:rsidRPr="00857823" w14:paraId="75261FBF" w14:textId="77777777" w:rsidTr="00E16A15">
        <w:tc>
          <w:tcPr>
            <w:tcW w:w="3114" w:type="dxa"/>
            <w:tcBorders>
              <w:top w:val="single" w:sz="4" w:space="0" w:color="auto"/>
              <w:left w:val="single" w:sz="4" w:space="0" w:color="auto"/>
              <w:bottom w:val="single" w:sz="4" w:space="0" w:color="auto"/>
              <w:right w:val="single" w:sz="4" w:space="0" w:color="auto"/>
            </w:tcBorders>
          </w:tcPr>
          <w:p w14:paraId="70A5AEEC"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A candidate is unable to finish their work for unforeseen reason</w:t>
            </w:r>
          </w:p>
        </w:tc>
        <w:tc>
          <w:tcPr>
            <w:tcW w:w="6095" w:type="dxa"/>
            <w:tcBorders>
              <w:top w:val="single" w:sz="4" w:space="0" w:color="auto"/>
              <w:left w:val="single" w:sz="4" w:space="0" w:color="auto"/>
              <w:bottom w:val="single" w:sz="4" w:space="0" w:color="auto"/>
              <w:right w:val="single" w:sz="4" w:space="0" w:color="auto"/>
            </w:tcBorders>
          </w:tcPr>
          <w:p w14:paraId="1F34778B"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Relevant staff are signposted to the JCQ publication A guide to the special consideration process (section 5), to determine eligibility and the process to be followed for shortfall in work</w:t>
            </w:r>
          </w:p>
        </w:tc>
        <w:tc>
          <w:tcPr>
            <w:tcW w:w="1247" w:type="dxa"/>
            <w:tcBorders>
              <w:top w:val="single" w:sz="4" w:space="0" w:color="auto"/>
              <w:left w:val="single" w:sz="4" w:space="0" w:color="auto"/>
              <w:bottom w:val="single" w:sz="4" w:space="0" w:color="auto"/>
              <w:right w:val="single" w:sz="4" w:space="0" w:color="auto"/>
            </w:tcBorders>
          </w:tcPr>
          <w:p w14:paraId="3ADAC0E0" w14:textId="77777777" w:rsidR="00D63D39" w:rsidRPr="00857823" w:rsidRDefault="00D63D39" w:rsidP="00784727">
            <w:pPr>
              <w:rPr>
                <w:rFonts w:asciiTheme="minorHAnsi" w:hAnsiTheme="minorHAnsi" w:cstheme="minorHAnsi"/>
                <w:sz w:val="24"/>
                <w:szCs w:val="24"/>
              </w:rPr>
            </w:pPr>
          </w:p>
        </w:tc>
      </w:tr>
      <w:tr w:rsidR="00D63D39" w:rsidRPr="00857823" w14:paraId="42666A09" w14:textId="77777777" w:rsidTr="00E16A15">
        <w:tc>
          <w:tcPr>
            <w:tcW w:w="3114" w:type="dxa"/>
            <w:tcBorders>
              <w:top w:val="single" w:sz="4" w:space="0" w:color="auto"/>
              <w:left w:val="single" w:sz="4" w:space="0" w:color="auto"/>
              <w:bottom w:val="single" w:sz="4" w:space="0" w:color="auto"/>
              <w:right w:val="single" w:sz="4" w:space="0" w:color="auto"/>
            </w:tcBorders>
          </w:tcPr>
          <w:p w14:paraId="529CE270"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The work of a candidate is lost or damaged</w:t>
            </w:r>
          </w:p>
        </w:tc>
        <w:tc>
          <w:tcPr>
            <w:tcW w:w="6095" w:type="dxa"/>
            <w:tcBorders>
              <w:top w:val="single" w:sz="4" w:space="0" w:color="auto"/>
              <w:left w:val="single" w:sz="4" w:space="0" w:color="auto"/>
              <w:bottom w:val="single" w:sz="4" w:space="0" w:color="auto"/>
              <w:right w:val="single" w:sz="4" w:space="0" w:color="auto"/>
            </w:tcBorders>
          </w:tcPr>
          <w:p w14:paraId="67A7CCDC"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Relevant staff are signposted to the JCQ publication Instructions for conducting non-examination assessments (section 8), to determine eligibility and the process to be followed for lost or damaged work</w:t>
            </w:r>
          </w:p>
        </w:tc>
        <w:tc>
          <w:tcPr>
            <w:tcW w:w="1247" w:type="dxa"/>
            <w:tcBorders>
              <w:top w:val="single" w:sz="4" w:space="0" w:color="auto"/>
              <w:left w:val="single" w:sz="4" w:space="0" w:color="auto"/>
              <w:bottom w:val="single" w:sz="4" w:space="0" w:color="auto"/>
              <w:right w:val="single" w:sz="4" w:space="0" w:color="auto"/>
            </w:tcBorders>
          </w:tcPr>
          <w:p w14:paraId="2B6AFC86" w14:textId="77777777" w:rsidR="00D63D39" w:rsidRPr="00857823" w:rsidRDefault="00D63D39" w:rsidP="00784727">
            <w:pPr>
              <w:rPr>
                <w:rFonts w:asciiTheme="minorHAnsi" w:hAnsiTheme="minorHAnsi" w:cstheme="minorHAnsi"/>
                <w:sz w:val="24"/>
                <w:szCs w:val="24"/>
              </w:rPr>
            </w:pPr>
          </w:p>
        </w:tc>
      </w:tr>
      <w:tr w:rsidR="00D63D39" w:rsidRPr="00857823" w14:paraId="4BF13D75" w14:textId="77777777" w:rsidTr="00E16A15">
        <w:tc>
          <w:tcPr>
            <w:tcW w:w="3114" w:type="dxa"/>
            <w:tcBorders>
              <w:top w:val="single" w:sz="4" w:space="0" w:color="auto"/>
              <w:left w:val="single" w:sz="4" w:space="0" w:color="auto"/>
              <w:bottom w:val="single" w:sz="4" w:space="0" w:color="auto"/>
              <w:right w:val="single" w:sz="4" w:space="0" w:color="auto"/>
            </w:tcBorders>
          </w:tcPr>
          <w:p w14:paraId="6DFEAE70"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 xml:space="preserve">Candidate malpractice is discovered </w:t>
            </w:r>
          </w:p>
        </w:tc>
        <w:tc>
          <w:tcPr>
            <w:tcW w:w="6095" w:type="dxa"/>
            <w:tcBorders>
              <w:top w:val="single" w:sz="4" w:space="0" w:color="auto"/>
              <w:left w:val="single" w:sz="4" w:space="0" w:color="auto"/>
              <w:bottom w:val="single" w:sz="4" w:space="0" w:color="auto"/>
              <w:right w:val="single" w:sz="4" w:space="0" w:color="auto"/>
            </w:tcBorders>
          </w:tcPr>
          <w:p w14:paraId="5E76F05A"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Instructions and processes in the current JCQ publication Instructions for conducting non-examination assessments (section 9 Malpractice) are followed</w:t>
            </w:r>
          </w:p>
          <w:p w14:paraId="13EF9BAB"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Investigation and reporting procedures in the current JCQ publication Suspected Malpractice in Examinations and Assessments are followed</w:t>
            </w:r>
          </w:p>
          <w:p w14:paraId="6A33A2F8"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Appropriate internal disciplinary procedures are also followed</w:t>
            </w:r>
          </w:p>
        </w:tc>
        <w:tc>
          <w:tcPr>
            <w:tcW w:w="1247" w:type="dxa"/>
            <w:tcBorders>
              <w:top w:val="single" w:sz="4" w:space="0" w:color="auto"/>
              <w:left w:val="single" w:sz="4" w:space="0" w:color="auto"/>
              <w:bottom w:val="single" w:sz="4" w:space="0" w:color="auto"/>
              <w:right w:val="single" w:sz="4" w:space="0" w:color="auto"/>
            </w:tcBorders>
          </w:tcPr>
          <w:p w14:paraId="59FFF89B" w14:textId="77777777" w:rsidR="00D63D39" w:rsidRPr="00857823" w:rsidRDefault="00D63D39" w:rsidP="00784727">
            <w:pPr>
              <w:rPr>
                <w:rFonts w:asciiTheme="minorHAnsi" w:hAnsiTheme="minorHAnsi" w:cstheme="minorHAnsi"/>
                <w:sz w:val="24"/>
                <w:szCs w:val="24"/>
              </w:rPr>
            </w:pPr>
          </w:p>
        </w:tc>
      </w:tr>
      <w:tr w:rsidR="00D63D39" w:rsidRPr="00857823" w14:paraId="689C71F0" w14:textId="77777777" w:rsidTr="00E16A15">
        <w:tc>
          <w:tcPr>
            <w:tcW w:w="3114" w:type="dxa"/>
            <w:tcBorders>
              <w:top w:val="single" w:sz="4" w:space="0" w:color="auto"/>
              <w:left w:val="single" w:sz="4" w:space="0" w:color="auto"/>
              <w:bottom w:val="single" w:sz="4" w:space="0" w:color="auto"/>
              <w:right w:val="single" w:sz="4" w:space="0" w:color="auto"/>
            </w:tcBorders>
          </w:tcPr>
          <w:p w14:paraId="00CF819B"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A teacher marks the work of his/her own child</w:t>
            </w:r>
          </w:p>
        </w:tc>
        <w:tc>
          <w:tcPr>
            <w:tcW w:w="6095" w:type="dxa"/>
            <w:tcBorders>
              <w:top w:val="single" w:sz="4" w:space="0" w:color="auto"/>
              <w:left w:val="single" w:sz="4" w:space="0" w:color="auto"/>
              <w:bottom w:val="single" w:sz="4" w:space="0" w:color="auto"/>
              <w:right w:val="single" w:sz="4" w:space="0" w:color="auto"/>
            </w:tcBorders>
          </w:tcPr>
          <w:p w14:paraId="33ABD174"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A conflict of interest is declared by informing the awarding body that a teacher is teaching his/her own child at the start of the course</w:t>
            </w:r>
          </w:p>
          <w:p w14:paraId="618F272E"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Marked work of said child is submitted for moderation whether part of the sample requested or not</w:t>
            </w:r>
          </w:p>
        </w:tc>
        <w:tc>
          <w:tcPr>
            <w:tcW w:w="1247" w:type="dxa"/>
            <w:tcBorders>
              <w:top w:val="single" w:sz="4" w:space="0" w:color="auto"/>
              <w:left w:val="single" w:sz="4" w:space="0" w:color="auto"/>
              <w:bottom w:val="single" w:sz="4" w:space="0" w:color="auto"/>
              <w:right w:val="single" w:sz="4" w:space="0" w:color="auto"/>
            </w:tcBorders>
          </w:tcPr>
          <w:p w14:paraId="4BDF0576" w14:textId="77777777" w:rsidR="00D63D39" w:rsidRPr="00857823" w:rsidRDefault="00D63D39" w:rsidP="00784727">
            <w:pPr>
              <w:ind w:left="34"/>
              <w:rPr>
                <w:rFonts w:asciiTheme="minorHAnsi" w:hAnsiTheme="minorHAnsi" w:cstheme="minorHAnsi"/>
                <w:sz w:val="24"/>
                <w:szCs w:val="24"/>
              </w:rPr>
            </w:pPr>
          </w:p>
          <w:p w14:paraId="45E157AF" w14:textId="77777777" w:rsidR="00D63D39" w:rsidRPr="00857823" w:rsidRDefault="00D63D39" w:rsidP="00784727">
            <w:pPr>
              <w:ind w:left="34"/>
              <w:rPr>
                <w:rFonts w:asciiTheme="minorHAnsi" w:hAnsiTheme="minorHAnsi" w:cstheme="minorHAnsi"/>
                <w:sz w:val="24"/>
                <w:szCs w:val="24"/>
              </w:rPr>
            </w:pPr>
          </w:p>
          <w:p w14:paraId="70EDA9EA" w14:textId="77777777" w:rsidR="00D63D39" w:rsidRPr="00857823" w:rsidRDefault="00D63D39" w:rsidP="00784727">
            <w:pPr>
              <w:ind w:left="34"/>
              <w:rPr>
                <w:rFonts w:asciiTheme="minorHAnsi" w:hAnsiTheme="minorHAnsi" w:cstheme="minorHAnsi"/>
                <w:sz w:val="24"/>
                <w:szCs w:val="24"/>
              </w:rPr>
            </w:pPr>
          </w:p>
        </w:tc>
      </w:tr>
      <w:tr w:rsidR="00D63D39" w:rsidRPr="00857823" w14:paraId="37EF6966" w14:textId="77777777" w:rsidTr="00E16A15">
        <w:tc>
          <w:tcPr>
            <w:tcW w:w="3114" w:type="dxa"/>
            <w:tcBorders>
              <w:top w:val="single" w:sz="4" w:space="0" w:color="auto"/>
              <w:left w:val="single" w:sz="4" w:space="0" w:color="auto"/>
              <w:bottom w:val="single" w:sz="4" w:space="0" w:color="auto"/>
              <w:right w:val="single" w:sz="4" w:space="0" w:color="auto"/>
            </w:tcBorders>
          </w:tcPr>
          <w:p w14:paraId="54CBEECF"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lastRenderedPageBreak/>
              <w:t>An extension to the deadline for submission of marks is required for a legitimate reason</w:t>
            </w:r>
          </w:p>
        </w:tc>
        <w:tc>
          <w:tcPr>
            <w:tcW w:w="6095" w:type="dxa"/>
            <w:tcBorders>
              <w:top w:val="single" w:sz="4" w:space="0" w:color="auto"/>
              <w:left w:val="single" w:sz="4" w:space="0" w:color="auto"/>
              <w:bottom w:val="single" w:sz="4" w:space="0" w:color="auto"/>
              <w:right w:val="single" w:sz="4" w:space="0" w:color="auto"/>
            </w:tcBorders>
          </w:tcPr>
          <w:p w14:paraId="2E95673F"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Awarding body is contacted to determine if an extension can be granted</w:t>
            </w:r>
          </w:p>
          <w:p w14:paraId="34A6B2E1"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Relevant staff are signposted to the JCQ publication A guide to the special consideration process (section 5), to determine eligibility and the process to be followed for non-examination assessment extension</w:t>
            </w:r>
          </w:p>
        </w:tc>
        <w:tc>
          <w:tcPr>
            <w:tcW w:w="1247" w:type="dxa"/>
            <w:tcBorders>
              <w:top w:val="single" w:sz="4" w:space="0" w:color="auto"/>
              <w:left w:val="single" w:sz="4" w:space="0" w:color="auto"/>
              <w:bottom w:val="single" w:sz="4" w:space="0" w:color="auto"/>
              <w:right w:val="single" w:sz="4" w:space="0" w:color="auto"/>
            </w:tcBorders>
          </w:tcPr>
          <w:p w14:paraId="7A293727" w14:textId="77777777" w:rsidR="00D63D39" w:rsidRPr="00857823" w:rsidRDefault="00D63D39" w:rsidP="00784727">
            <w:pPr>
              <w:rPr>
                <w:rFonts w:asciiTheme="minorHAnsi" w:hAnsiTheme="minorHAnsi" w:cstheme="minorHAnsi"/>
                <w:sz w:val="24"/>
                <w:szCs w:val="24"/>
              </w:rPr>
            </w:pPr>
          </w:p>
          <w:p w14:paraId="1A35D612" w14:textId="77777777" w:rsidR="00D63D39" w:rsidRPr="00857823" w:rsidRDefault="00D63D39" w:rsidP="00784727">
            <w:pPr>
              <w:ind w:left="34"/>
              <w:rPr>
                <w:rFonts w:asciiTheme="minorHAnsi" w:hAnsiTheme="minorHAnsi" w:cstheme="minorHAnsi"/>
                <w:sz w:val="24"/>
                <w:szCs w:val="24"/>
              </w:rPr>
            </w:pPr>
          </w:p>
          <w:p w14:paraId="1E62309B" w14:textId="77777777" w:rsidR="00D63D39" w:rsidRPr="00857823" w:rsidRDefault="00D63D39" w:rsidP="00784727">
            <w:pPr>
              <w:rPr>
                <w:rFonts w:asciiTheme="minorHAnsi" w:hAnsiTheme="minorHAnsi" w:cstheme="minorHAnsi"/>
                <w:sz w:val="24"/>
                <w:szCs w:val="24"/>
              </w:rPr>
            </w:pPr>
          </w:p>
        </w:tc>
      </w:tr>
      <w:tr w:rsidR="00D63D39" w:rsidRPr="00857823" w14:paraId="0C5DE697" w14:textId="77777777" w:rsidTr="00E16A15">
        <w:tc>
          <w:tcPr>
            <w:tcW w:w="3114" w:type="dxa"/>
            <w:tcBorders>
              <w:top w:val="single" w:sz="4" w:space="0" w:color="auto"/>
              <w:left w:val="single" w:sz="4" w:space="0" w:color="auto"/>
              <w:bottom w:val="single" w:sz="4" w:space="0" w:color="auto"/>
              <w:right w:val="single" w:sz="4" w:space="0" w:color="auto"/>
            </w:tcBorders>
          </w:tcPr>
          <w:p w14:paraId="76AB45A5"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After submission of marks, it is discovered that the wrong task was given to candidates</w:t>
            </w:r>
          </w:p>
        </w:tc>
        <w:tc>
          <w:tcPr>
            <w:tcW w:w="6095" w:type="dxa"/>
            <w:tcBorders>
              <w:top w:val="single" w:sz="4" w:space="0" w:color="auto"/>
              <w:left w:val="single" w:sz="4" w:space="0" w:color="auto"/>
              <w:bottom w:val="single" w:sz="4" w:space="0" w:color="auto"/>
              <w:right w:val="single" w:sz="4" w:space="0" w:color="auto"/>
            </w:tcBorders>
          </w:tcPr>
          <w:p w14:paraId="239BB1BF"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Awarding body is contacted for guidance</w:t>
            </w:r>
          </w:p>
          <w:p w14:paraId="26FEA7F5"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Relevant staff are signposted to the JCQ publication A guide to the special consideration process (section 2), to determine eligibility and the process to be followed to apply for special consideration for candidates</w:t>
            </w:r>
          </w:p>
        </w:tc>
        <w:tc>
          <w:tcPr>
            <w:tcW w:w="1247" w:type="dxa"/>
            <w:tcBorders>
              <w:top w:val="single" w:sz="4" w:space="0" w:color="auto"/>
              <w:left w:val="single" w:sz="4" w:space="0" w:color="auto"/>
              <w:bottom w:val="single" w:sz="4" w:space="0" w:color="auto"/>
              <w:right w:val="single" w:sz="4" w:space="0" w:color="auto"/>
            </w:tcBorders>
          </w:tcPr>
          <w:p w14:paraId="127E24FE" w14:textId="77777777" w:rsidR="00D63D39" w:rsidRPr="00857823" w:rsidRDefault="00D63D39" w:rsidP="00784727">
            <w:pPr>
              <w:rPr>
                <w:rFonts w:asciiTheme="minorHAnsi" w:hAnsiTheme="minorHAnsi" w:cstheme="minorHAnsi"/>
                <w:sz w:val="24"/>
                <w:szCs w:val="24"/>
              </w:rPr>
            </w:pPr>
          </w:p>
        </w:tc>
      </w:tr>
      <w:tr w:rsidR="00D63D39" w:rsidRPr="00857823" w14:paraId="7CB33024" w14:textId="77777777" w:rsidTr="00E16A15">
        <w:tc>
          <w:tcPr>
            <w:tcW w:w="3114" w:type="dxa"/>
            <w:tcBorders>
              <w:top w:val="single" w:sz="4" w:space="0" w:color="auto"/>
              <w:left w:val="single" w:sz="4" w:space="0" w:color="auto"/>
              <w:bottom w:val="single" w:sz="4" w:space="0" w:color="auto"/>
              <w:right w:val="single" w:sz="4" w:space="0" w:color="auto"/>
            </w:tcBorders>
          </w:tcPr>
          <w:p w14:paraId="0963D8D2"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A candidate wishes to appeal/request a review of the marks awarded for their work by their teacher</w:t>
            </w:r>
          </w:p>
        </w:tc>
        <w:tc>
          <w:tcPr>
            <w:tcW w:w="6095" w:type="dxa"/>
            <w:tcBorders>
              <w:top w:val="single" w:sz="4" w:space="0" w:color="auto"/>
              <w:left w:val="single" w:sz="4" w:space="0" w:color="auto"/>
              <w:bottom w:val="single" w:sz="4" w:space="0" w:color="auto"/>
              <w:right w:val="single" w:sz="4" w:space="0" w:color="auto"/>
            </w:tcBorders>
          </w:tcPr>
          <w:p w14:paraId="568198F9"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Candidates are informed of the marks they have been awarded for their work prior to the marks being submitted to the awarding body</w:t>
            </w:r>
          </w:p>
          <w:p w14:paraId="44D67A7F"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Records confirm candidates have been informed of their marks</w:t>
            </w:r>
          </w:p>
          <w:p w14:paraId="73264582"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Candidates are informed that these marks are subject to change through the awarding body’s moderation process</w:t>
            </w:r>
          </w:p>
          <w:p w14:paraId="1E45713B"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Candidates are informed of their marks to the timescale identified in the centre’s internal appeals procedure and prior to the internal deadline set by the exams officer for the submission of marks</w:t>
            </w:r>
          </w:p>
          <w:p w14:paraId="6915B893"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 xml:space="preserve">Through the candidate exam handbook, candidates are made aware of the centre’s internal appeals procedures and timescale for submitting an appeal/request for a review of the centre’s marking prior to the submission of marks to the awarding body  </w:t>
            </w:r>
          </w:p>
        </w:tc>
        <w:tc>
          <w:tcPr>
            <w:tcW w:w="1247" w:type="dxa"/>
            <w:tcBorders>
              <w:top w:val="single" w:sz="4" w:space="0" w:color="auto"/>
              <w:left w:val="single" w:sz="4" w:space="0" w:color="auto"/>
              <w:bottom w:val="single" w:sz="4" w:space="0" w:color="auto"/>
              <w:right w:val="single" w:sz="4" w:space="0" w:color="auto"/>
            </w:tcBorders>
          </w:tcPr>
          <w:p w14:paraId="0156DEEF" w14:textId="77777777" w:rsidR="00D63D39" w:rsidRPr="00857823" w:rsidRDefault="00D63D39" w:rsidP="00784727">
            <w:pPr>
              <w:rPr>
                <w:rFonts w:asciiTheme="minorHAnsi" w:hAnsiTheme="minorHAnsi" w:cstheme="minorHAnsi"/>
                <w:sz w:val="24"/>
                <w:szCs w:val="24"/>
              </w:rPr>
            </w:pPr>
          </w:p>
        </w:tc>
      </w:tr>
      <w:tr w:rsidR="00D63D39" w:rsidRPr="00857823" w14:paraId="37E0A463" w14:textId="77777777" w:rsidTr="00E16A15">
        <w:tc>
          <w:tcPr>
            <w:tcW w:w="3114" w:type="dxa"/>
            <w:tcBorders>
              <w:top w:val="single" w:sz="4" w:space="0" w:color="auto"/>
              <w:left w:val="single" w:sz="4" w:space="0" w:color="auto"/>
              <w:bottom w:val="single" w:sz="4" w:space="0" w:color="auto"/>
              <w:right w:val="single" w:sz="4" w:space="0" w:color="auto"/>
            </w:tcBorders>
          </w:tcPr>
          <w:p w14:paraId="014AD390"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Deadline for submitting work for formal assessment not met by candidate</w:t>
            </w:r>
          </w:p>
        </w:tc>
        <w:tc>
          <w:tcPr>
            <w:tcW w:w="6095" w:type="dxa"/>
            <w:tcBorders>
              <w:top w:val="single" w:sz="4" w:space="0" w:color="auto"/>
              <w:left w:val="single" w:sz="4" w:space="0" w:color="auto"/>
              <w:bottom w:val="single" w:sz="4" w:space="0" w:color="auto"/>
              <w:right w:val="single" w:sz="4" w:space="0" w:color="auto"/>
            </w:tcBorders>
          </w:tcPr>
          <w:p w14:paraId="2EA2EB58"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Records confirm deadlines given and understood by candidates at the start of the course</w:t>
            </w:r>
          </w:p>
          <w:p w14:paraId="3B2B5301"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Candidates confirm/record deadlines known and understood</w:t>
            </w:r>
          </w:p>
          <w:p w14:paraId="081C3003"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Depending on the circumstances, awarding body guidance sought to determine if the work can be accepted late for marking providing the awarding body’s deadline for submitting marks can be met</w:t>
            </w:r>
          </w:p>
          <w:p w14:paraId="3C6A8868"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Decision made (depending on the circumstances) if the work will be accepted late for marking or a mark of zero submitted to the awarding body for the candidate</w:t>
            </w:r>
          </w:p>
        </w:tc>
        <w:tc>
          <w:tcPr>
            <w:tcW w:w="1247" w:type="dxa"/>
            <w:tcBorders>
              <w:top w:val="single" w:sz="4" w:space="0" w:color="auto"/>
              <w:left w:val="single" w:sz="4" w:space="0" w:color="auto"/>
              <w:bottom w:val="single" w:sz="4" w:space="0" w:color="auto"/>
              <w:right w:val="single" w:sz="4" w:space="0" w:color="auto"/>
            </w:tcBorders>
          </w:tcPr>
          <w:p w14:paraId="5DFFC2CA" w14:textId="77777777" w:rsidR="00D63D39" w:rsidRPr="00857823" w:rsidRDefault="00D63D39" w:rsidP="00784727">
            <w:pPr>
              <w:rPr>
                <w:rFonts w:asciiTheme="minorHAnsi" w:hAnsiTheme="minorHAnsi" w:cstheme="minorHAnsi"/>
                <w:sz w:val="24"/>
                <w:szCs w:val="24"/>
              </w:rPr>
            </w:pPr>
          </w:p>
        </w:tc>
      </w:tr>
      <w:tr w:rsidR="00D63D39" w:rsidRPr="00857823" w14:paraId="2C44FBA0" w14:textId="77777777" w:rsidTr="00E16A15">
        <w:tc>
          <w:tcPr>
            <w:tcW w:w="3114" w:type="dxa"/>
            <w:tcBorders>
              <w:top w:val="single" w:sz="4" w:space="0" w:color="auto"/>
              <w:left w:val="single" w:sz="4" w:space="0" w:color="auto"/>
              <w:bottom w:val="single" w:sz="4" w:space="0" w:color="auto"/>
              <w:right w:val="single" w:sz="4" w:space="0" w:color="auto"/>
            </w:tcBorders>
          </w:tcPr>
          <w:p w14:paraId="400F3E1C"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Deadline for submitting marks and samples of candidates work ignored by subject teacher</w:t>
            </w:r>
          </w:p>
        </w:tc>
        <w:tc>
          <w:tcPr>
            <w:tcW w:w="6095" w:type="dxa"/>
            <w:tcBorders>
              <w:top w:val="single" w:sz="4" w:space="0" w:color="auto"/>
              <w:left w:val="single" w:sz="4" w:space="0" w:color="auto"/>
              <w:bottom w:val="single" w:sz="4" w:space="0" w:color="auto"/>
              <w:right w:val="single" w:sz="4" w:space="0" w:color="auto"/>
            </w:tcBorders>
          </w:tcPr>
          <w:p w14:paraId="23CE9157"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Internal/external deadlines are published at the start of each academic year</w:t>
            </w:r>
          </w:p>
          <w:p w14:paraId="46AA6FED"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Reminders are issued through senior leaders/subject heads as deadlines approach</w:t>
            </w:r>
          </w:p>
          <w:p w14:paraId="1394AF37"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lastRenderedPageBreak/>
              <w:t>Records confirm deadlines known and understood by subject teachers</w:t>
            </w:r>
          </w:p>
          <w:p w14:paraId="4A129BD5"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Where appropriate, internal disciplinary procedures are followed</w:t>
            </w:r>
          </w:p>
        </w:tc>
        <w:tc>
          <w:tcPr>
            <w:tcW w:w="1247" w:type="dxa"/>
            <w:tcBorders>
              <w:top w:val="single" w:sz="4" w:space="0" w:color="auto"/>
              <w:left w:val="single" w:sz="4" w:space="0" w:color="auto"/>
              <w:bottom w:val="single" w:sz="4" w:space="0" w:color="auto"/>
              <w:right w:val="single" w:sz="4" w:space="0" w:color="auto"/>
            </w:tcBorders>
          </w:tcPr>
          <w:p w14:paraId="46F125D3" w14:textId="77777777" w:rsidR="00D63D39" w:rsidRPr="00857823" w:rsidRDefault="00D63D39" w:rsidP="00784727">
            <w:pPr>
              <w:rPr>
                <w:rFonts w:asciiTheme="minorHAnsi" w:hAnsiTheme="minorHAnsi" w:cstheme="minorHAnsi"/>
                <w:sz w:val="24"/>
                <w:szCs w:val="24"/>
              </w:rPr>
            </w:pPr>
          </w:p>
        </w:tc>
      </w:tr>
      <w:tr w:rsidR="00D63D39" w:rsidRPr="00857823" w14:paraId="015717BD" w14:textId="77777777" w:rsidTr="00E16A15">
        <w:tc>
          <w:tcPr>
            <w:tcW w:w="3114" w:type="dxa"/>
            <w:tcBorders>
              <w:top w:val="single" w:sz="4" w:space="0" w:color="auto"/>
              <w:left w:val="single" w:sz="4" w:space="0" w:color="auto"/>
              <w:bottom w:val="single" w:sz="4" w:space="0" w:color="auto"/>
              <w:right w:val="single" w:sz="4" w:space="0" w:color="auto"/>
            </w:tcBorders>
          </w:tcPr>
          <w:p w14:paraId="6D75F925" w14:textId="77777777" w:rsidR="00D63D39" w:rsidRPr="00857823" w:rsidRDefault="00D63D39" w:rsidP="00784727">
            <w:pPr>
              <w:rPr>
                <w:rFonts w:asciiTheme="minorHAnsi" w:hAnsiTheme="minorHAnsi" w:cstheme="minorHAnsi"/>
                <w:sz w:val="24"/>
                <w:szCs w:val="24"/>
              </w:rPr>
            </w:pPr>
            <w:r w:rsidRPr="00857823">
              <w:rPr>
                <w:rFonts w:asciiTheme="minorHAnsi" w:hAnsiTheme="minorHAnsi" w:cstheme="minorHAnsi"/>
                <w:sz w:val="24"/>
                <w:szCs w:val="24"/>
              </w:rPr>
              <w:t>Subject teacher long term absence during the marking period</w:t>
            </w:r>
          </w:p>
        </w:tc>
        <w:tc>
          <w:tcPr>
            <w:tcW w:w="6095" w:type="dxa"/>
            <w:tcBorders>
              <w:top w:val="single" w:sz="4" w:space="0" w:color="auto"/>
              <w:left w:val="single" w:sz="4" w:space="0" w:color="auto"/>
              <w:bottom w:val="single" w:sz="4" w:space="0" w:color="auto"/>
              <w:right w:val="single" w:sz="4" w:space="0" w:color="auto"/>
            </w:tcBorders>
          </w:tcPr>
          <w:p w14:paraId="61E40058" w14:textId="77777777" w:rsidR="00D63D39" w:rsidRPr="00857823" w:rsidRDefault="00D63D39" w:rsidP="00784727">
            <w:pPr>
              <w:rPr>
                <w:rFonts w:asciiTheme="minorHAnsi" w:hAnsiTheme="minorHAnsi" w:cstheme="minorHAnsi"/>
                <w:i/>
                <w:sz w:val="24"/>
                <w:szCs w:val="24"/>
              </w:rPr>
            </w:pPr>
            <w:r w:rsidRPr="00857823">
              <w:rPr>
                <w:rFonts w:asciiTheme="minorHAnsi" w:hAnsiTheme="minorHAnsi" w:cstheme="minorHAnsi"/>
                <w:i/>
                <w:sz w:val="24"/>
                <w:szCs w:val="24"/>
              </w:rPr>
              <w:t>See centre’s exam contingency plan (Teaching staff extended absence at key points in the exam cycle)</w:t>
            </w:r>
          </w:p>
        </w:tc>
        <w:tc>
          <w:tcPr>
            <w:tcW w:w="1247" w:type="dxa"/>
            <w:tcBorders>
              <w:top w:val="single" w:sz="4" w:space="0" w:color="auto"/>
              <w:left w:val="single" w:sz="4" w:space="0" w:color="auto"/>
              <w:bottom w:val="single" w:sz="4" w:space="0" w:color="auto"/>
              <w:right w:val="single" w:sz="4" w:space="0" w:color="auto"/>
            </w:tcBorders>
            <w:shd w:val="clear" w:color="auto" w:fill="F2F2F2"/>
          </w:tcPr>
          <w:p w14:paraId="02EE0C36" w14:textId="77777777" w:rsidR="00D63D39" w:rsidRPr="00857823" w:rsidRDefault="00D63D39" w:rsidP="00784727">
            <w:pPr>
              <w:rPr>
                <w:rFonts w:asciiTheme="minorHAnsi" w:hAnsiTheme="minorHAnsi" w:cstheme="minorHAnsi"/>
                <w:sz w:val="24"/>
                <w:szCs w:val="24"/>
              </w:rPr>
            </w:pPr>
          </w:p>
        </w:tc>
      </w:tr>
    </w:tbl>
    <w:p w14:paraId="05364FE9" w14:textId="77777777" w:rsidR="00D63D39" w:rsidRPr="00857823" w:rsidRDefault="00D63D39" w:rsidP="00D63D39">
      <w:pPr>
        <w:spacing w:line="276" w:lineRule="auto"/>
        <w:rPr>
          <w:rFonts w:asciiTheme="minorHAnsi" w:hAnsiTheme="minorHAnsi" w:cstheme="minorHAnsi"/>
          <w:sz w:val="24"/>
          <w:szCs w:val="24"/>
        </w:rPr>
      </w:pPr>
    </w:p>
    <w:p w14:paraId="0FA44222" w14:textId="0E8C9F06" w:rsidR="00103392" w:rsidRDefault="00103392" w:rsidP="00103392">
      <w:pPr>
        <w:pStyle w:val="Heading1"/>
        <w:rPr>
          <w:rFonts w:asciiTheme="minorHAnsi" w:hAnsiTheme="minorHAnsi" w:cstheme="minorHAnsi"/>
          <w:bCs/>
          <w:szCs w:val="24"/>
        </w:rPr>
      </w:pPr>
    </w:p>
    <w:p w14:paraId="43BD5C65" w14:textId="528E5B28" w:rsidR="00EE3728" w:rsidRDefault="00EE3728" w:rsidP="00EE3728"/>
    <w:p w14:paraId="3A4BE233" w14:textId="730C7310" w:rsidR="00EE3728" w:rsidRPr="00EE3728" w:rsidRDefault="00EE3728" w:rsidP="00EE3728">
      <w:pPr>
        <w:rPr>
          <w:rFonts w:asciiTheme="minorHAnsi" w:hAnsiTheme="minorHAnsi" w:cstheme="minorHAnsi"/>
          <w:sz w:val="24"/>
          <w:szCs w:val="24"/>
        </w:rPr>
      </w:pPr>
      <w:r w:rsidRPr="00EE3728">
        <w:rPr>
          <w:rFonts w:asciiTheme="minorHAnsi" w:hAnsiTheme="minorHAnsi" w:cstheme="minorHAnsi"/>
          <w:sz w:val="24"/>
          <w:szCs w:val="24"/>
        </w:rPr>
        <w:t xml:space="preserve">If you require this document in any other format, please email </w:t>
      </w:r>
      <w:hyperlink r:id="rId21" w:history="1">
        <w:r w:rsidRPr="00EE3728">
          <w:rPr>
            <w:rStyle w:val="Hyperlink"/>
            <w:rFonts w:asciiTheme="minorHAnsi" w:hAnsiTheme="minorHAnsi" w:cstheme="minorHAnsi"/>
            <w:sz w:val="24"/>
            <w:szCs w:val="24"/>
          </w:rPr>
          <w:t>jaimie.huckfield@essex.gov.uk</w:t>
        </w:r>
      </w:hyperlink>
      <w:r w:rsidRPr="00EE3728">
        <w:rPr>
          <w:rFonts w:asciiTheme="minorHAnsi" w:hAnsiTheme="minorHAnsi" w:cstheme="minorHAnsi"/>
          <w:sz w:val="24"/>
          <w:szCs w:val="24"/>
        </w:rPr>
        <w:t xml:space="preserve"> </w:t>
      </w:r>
      <w:r w:rsidRPr="00EE3728">
        <w:rPr>
          <w:rFonts w:asciiTheme="minorHAnsi" w:hAnsiTheme="minorHAnsi" w:cstheme="minorHAnsi"/>
          <w:sz w:val="24"/>
          <w:szCs w:val="24"/>
        </w:rPr>
        <w:t>stating the document name in full and the format you need.</w:t>
      </w:r>
    </w:p>
    <w:sectPr w:rsidR="00EE3728" w:rsidRPr="00EE3728" w:rsidSect="00AC5992">
      <w:headerReference w:type="default" r:id="rId22"/>
      <w:footerReference w:type="default" r:id="rId2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FAE06" w14:textId="77777777" w:rsidR="008A0956" w:rsidRDefault="008A0956">
      <w:r>
        <w:separator/>
      </w:r>
    </w:p>
  </w:endnote>
  <w:endnote w:type="continuationSeparator" w:id="0">
    <w:p w14:paraId="196E7C9D" w14:textId="77777777" w:rsidR="008A0956" w:rsidRDefault="008A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0661" w14:textId="1833E317" w:rsidR="003205FE" w:rsidRPr="003205FE" w:rsidRDefault="003B3D20" w:rsidP="003205FE">
    <w:pPr>
      <w:tabs>
        <w:tab w:val="center" w:pos="4550"/>
        <w:tab w:val="left" w:pos="5818"/>
      </w:tabs>
      <w:ind w:right="260"/>
      <w:rPr>
        <w:color w:val="222A35" w:themeColor="text2" w:themeShade="80"/>
        <w:sz w:val="16"/>
        <w:szCs w:val="16"/>
      </w:rPr>
    </w:pPr>
    <w:r w:rsidRPr="003B3D20">
      <w:rPr>
        <w:spacing w:val="60"/>
        <w:sz w:val="16"/>
        <w:szCs w:val="16"/>
      </w:rPr>
      <w:t>2023_24</w:t>
    </w:r>
    <w:r w:rsidR="003205FE" w:rsidRPr="003B3D20">
      <w:rPr>
        <w:spacing w:val="60"/>
        <w:sz w:val="16"/>
        <w:szCs w:val="16"/>
      </w:rPr>
      <w:tab/>
    </w:r>
    <w:r w:rsidR="003205FE" w:rsidRPr="003B3D20">
      <w:rPr>
        <w:spacing w:val="60"/>
        <w:sz w:val="16"/>
        <w:szCs w:val="16"/>
      </w:rPr>
      <w:tab/>
    </w:r>
    <w:r w:rsidR="003205FE" w:rsidRPr="003B3D20">
      <w:rPr>
        <w:spacing w:val="60"/>
        <w:sz w:val="16"/>
        <w:szCs w:val="16"/>
      </w:rPr>
      <w:tab/>
      <w:t xml:space="preserve"> </w:t>
    </w:r>
    <w:r w:rsidRPr="003B3D20">
      <w:rPr>
        <w:spacing w:val="60"/>
        <w:sz w:val="16"/>
        <w:szCs w:val="16"/>
      </w:rPr>
      <w:tab/>
    </w:r>
    <w:r w:rsidRPr="003B3D20">
      <w:rPr>
        <w:spacing w:val="60"/>
        <w:sz w:val="16"/>
        <w:szCs w:val="16"/>
      </w:rPr>
      <w:tab/>
    </w:r>
    <w:r w:rsidR="003205FE" w:rsidRPr="003B3D20">
      <w:rPr>
        <w:spacing w:val="60"/>
        <w:sz w:val="16"/>
        <w:szCs w:val="16"/>
      </w:rPr>
      <w:t>Page</w:t>
    </w:r>
    <w:r w:rsidR="003205FE" w:rsidRPr="003B3D20">
      <w:rPr>
        <w:sz w:val="16"/>
        <w:szCs w:val="16"/>
      </w:rPr>
      <w:t xml:space="preserve"> </w:t>
    </w:r>
    <w:r w:rsidR="003205FE" w:rsidRPr="003B3D20">
      <w:rPr>
        <w:sz w:val="16"/>
        <w:szCs w:val="16"/>
      </w:rPr>
      <w:fldChar w:fldCharType="begin"/>
    </w:r>
    <w:r w:rsidR="003205FE" w:rsidRPr="003B3D20">
      <w:rPr>
        <w:sz w:val="16"/>
        <w:szCs w:val="16"/>
      </w:rPr>
      <w:instrText xml:space="preserve"> PAGE   \* MERGEFORMAT </w:instrText>
    </w:r>
    <w:r w:rsidR="003205FE" w:rsidRPr="003B3D20">
      <w:rPr>
        <w:sz w:val="16"/>
        <w:szCs w:val="16"/>
      </w:rPr>
      <w:fldChar w:fldCharType="separate"/>
    </w:r>
    <w:r w:rsidR="003205FE" w:rsidRPr="003B3D20">
      <w:rPr>
        <w:noProof/>
        <w:sz w:val="16"/>
        <w:szCs w:val="16"/>
      </w:rPr>
      <w:t>1</w:t>
    </w:r>
    <w:r w:rsidR="003205FE" w:rsidRPr="003B3D20">
      <w:rPr>
        <w:sz w:val="16"/>
        <w:szCs w:val="16"/>
      </w:rPr>
      <w:fldChar w:fldCharType="end"/>
    </w:r>
    <w:r w:rsidR="003205FE" w:rsidRPr="003B3D20">
      <w:rPr>
        <w:sz w:val="16"/>
        <w:szCs w:val="16"/>
      </w:rPr>
      <w:t xml:space="preserve"> | </w:t>
    </w:r>
    <w:r w:rsidR="003205FE" w:rsidRPr="003B3D20">
      <w:rPr>
        <w:sz w:val="16"/>
        <w:szCs w:val="16"/>
      </w:rPr>
      <w:fldChar w:fldCharType="begin"/>
    </w:r>
    <w:r w:rsidR="003205FE" w:rsidRPr="003B3D20">
      <w:rPr>
        <w:sz w:val="16"/>
        <w:szCs w:val="16"/>
      </w:rPr>
      <w:instrText xml:space="preserve"> NUMPAGES  \* Arabic  \* MERGEFORMAT </w:instrText>
    </w:r>
    <w:r w:rsidR="003205FE" w:rsidRPr="003B3D20">
      <w:rPr>
        <w:sz w:val="16"/>
        <w:szCs w:val="16"/>
      </w:rPr>
      <w:fldChar w:fldCharType="separate"/>
    </w:r>
    <w:r w:rsidR="003205FE" w:rsidRPr="003B3D20">
      <w:rPr>
        <w:noProof/>
        <w:sz w:val="16"/>
        <w:szCs w:val="16"/>
      </w:rPr>
      <w:t>1</w:t>
    </w:r>
    <w:r w:rsidR="003205FE" w:rsidRPr="003B3D20">
      <w:rPr>
        <w:sz w:val="16"/>
        <w:szCs w:val="16"/>
      </w:rPr>
      <w:fldChar w:fldCharType="end"/>
    </w:r>
  </w:p>
  <w:p w14:paraId="19AA7A87" w14:textId="77777777" w:rsidR="008940F6" w:rsidRPr="003205FE" w:rsidRDefault="008940F6" w:rsidP="00320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9C450" w14:textId="77777777" w:rsidR="008A0956" w:rsidRDefault="008A0956">
      <w:r>
        <w:separator/>
      </w:r>
    </w:p>
  </w:footnote>
  <w:footnote w:type="continuationSeparator" w:id="0">
    <w:p w14:paraId="4028840F" w14:textId="77777777" w:rsidR="008A0956" w:rsidRDefault="008A0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3424" w14:textId="77777777" w:rsidR="00AC5992" w:rsidRPr="00AC5992" w:rsidRDefault="002F03D2" w:rsidP="002F03D2">
    <w:pPr>
      <w:pStyle w:val="Header"/>
      <w:jc w:val="right"/>
    </w:pPr>
    <w:bookmarkStart w:id="28" w:name="_Hlk22823058"/>
    <w:r>
      <w:rPr>
        <w:noProof/>
        <w:color w:val="808080"/>
        <w:lang w:eastAsia="en-GB"/>
      </w:rPr>
      <w:drawing>
        <wp:inline distT="0" distB="0" distL="0" distR="0" wp14:anchorId="1447CE24" wp14:editId="21BBFA9F">
          <wp:extent cx="1788795" cy="485140"/>
          <wp:effectExtent l="0" t="0" r="0" b="0"/>
          <wp:docPr id="1" name="Picture 1" descr="cid:image001.png@01D2C970.B3448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C970.B3448CE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795" cy="485140"/>
                  </a:xfrm>
                  <a:prstGeom prst="rect">
                    <a:avLst/>
                  </a:prstGeom>
                  <a:noFill/>
                  <a:ln>
                    <a:noFill/>
                  </a:ln>
                </pic:spPr>
              </pic:pic>
            </a:graphicData>
          </a:graphic>
        </wp:inline>
      </w:drawing>
    </w:r>
    <w:bookmarkEnd w:id="2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7F0"/>
    <w:multiLevelType w:val="hybridMultilevel"/>
    <w:tmpl w:val="10C4A83E"/>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93174"/>
    <w:multiLevelType w:val="hybridMultilevel"/>
    <w:tmpl w:val="BF7A1EC6"/>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C7559"/>
    <w:multiLevelType w:val="hybridMultilevel"/>
    <w:tmpl w:val="2D7433D2"/>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241CD"/>
    <w:multiLevelType w:val="hybridMultilevel"/>
    <w:tmpl w:val="21AAC3F4"/>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53792"/>
    <w:multiLevelType w:val="hybridMultilevel"/>
    <w:tmpl w:val="A42EE300"/>
    <w:lvl w:ilvl="0" w:tplc="0AC8F098">
      <w:start w:val="1"/>
      <w:numFmt w:val="bullet"/>
      <w:lvlText w:val=""/>
      <w:lvlJc w:val="left"/>
      <w:pPr>
        <w:ind w:left="720" w:hanging="360"/>
      </w:pPr>
      <w:rPr>
        <w:rFonts w:ascii="Wingdings 3" w:hAnsi="Wingdings 3"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64FDF"/>
    <w:multiLevelType w:val="hybridMultilevel"/>
    <w:tmpl w:val="6D12ED70"/>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C669D"/>
    <w:multiLevelType w:val="hybridMultilevel"/>
    <w:tmpl w:val="B06EE4B6"/>
    <w:lvl w:ilvl="0" w:tplc="0AC8F098">
      <w:start w:val="1"/>
      <w:numFmt w:val="bullet"/>
      <w:lvlText w:val=""/>
      <w:lvlJc w:val="left"/>
      <w:pPr>
        <w:ind w:left="720" w:hanging="360"/>
      </w:pPr>
      <w:rPr>
        <w:rFonts w:ascii="Wingdings 3" w:hAnsi="Wingdings 3"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E545AE"/>
    <w:multiLevelType w:val="hybridMultilevel"/>
    <w:tmpl w:val="E570B1AE"/>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41592F"/>
    <w:multiLevelType w:val="hybridMultilevel"/>
    <w:tmpl w:val="35F209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6FC3131"/>
    <w:multiLevelType w:val="hybridMultilevel"/>
    <w:tmpl w:val="CE727ED6"/>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1827D0"/>
    <w:multiLevelType w:val="hybridMultilevel"/>
    <w:tmpl w:val="819A6D20"/>
    <w:lvl w:ilvl="0" w:tplc="0AC8F098">
      <w:start w:val="1"/>
      <w:numFmt w:val="bullet"/>
      <w:lvlText w:val=""/>
      <w:lvlJc w:val="left"/>
      <w:pPr>
        <w:ind w:left="720" w:hanging="360"/>
      </w:pPr>
      <w:rPr>
        <w:rFonts w:ascii="Wingdings 3" w:hAnsi="Wingdings 3"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526CE2"/>
    <w:multiLevelType w:val="hybridMultilevel"/>
    <w:tmpl w:val="EB8E68C8"/>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285684"/>
    <w:multiLevelType w:val="hybridMultilevel"/>
    <w:tmpl w:val="7B6090B6"/>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7820D6"/>
    <w:multiLevelType w:val="hybridMultilevel"/>
    <w:tmpl w:val="CC5C6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010159"/>
    <w:multiLevelType w:val="hybridMultilevel"/>
    <w:tmpl w:val="E35858EA"/>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2778B4"/>
    <w:multiLevelType w:val="hybridMultilevel"/>
    <w:tmpl w:val="8CEE3202"/>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804266"/>
    <w:multiLevelType w:val="hybridMultilevel"/>
    <w:tmpl w:val="EADEDA76"/>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75506D"/>
    <w:multiLevelType w:val="hybridMultilevel"/>
    <w:tmpl w:val="D958AC64"/>
    <w:lvl w:ilvl="0" w:tplc="0AC8F098">
      <w:start w:val="1"/>
      <w:numFmt w:val="bullet"/>
      <w:lvlText w:val=""/>
      <w:lvlJc w:val="left"/>
      <w:pPr>
        <w:ind w:left="720" w:hanging="360"/>
      </w:pPr>
      <w:rPr>
        <w:rFonts w:ascii="Wingdings 3" w:hAnsi="Wingdings 3"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AE6AC8"/>
    <w:multiLevelType w:val="hybridMultilevel"/>
    <w:tmpl w:val="421A6736"/>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0649F6"/>
    <w:multiLevelType w:val="hybridMultilevel"/>
    <w:tmpl w:val="6F0A4676"/>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3BA69BF"/>
    <w:multiLevelType w:val="hybridMultilevel"/>
    <w:tmpl w:val="1EC26A96"/>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792058"/>
    <w:multiLevelType w:val="hybridMultilevel"/>
    <w:tmpl w:val="F6C819CC"/>
    <w:lvl w:ilvl="0" w:tplc="A330F1F6">
      <w:start w:val="1"/>
      <w:numFmt w:val="bullet"/>
      <w:lvlText w:val=""/>
      <w:lvlJc w:val="left"/>
      <w:pPr>
        <w:ind w:left="720" w:hanging="360"/>
      </w:pPr>
      <w:rPr>
        <w:rFonts w:ascii="Symbol" w:hAnsi="Symbol" w:hint="default"/>
        <w:color w:val="000099"/>
        <w:sz w:val="22"/>
        <w:szCs w:val="28"/>
      </w:rPr>
    </w:lvl>
    <w:lvl w:ilvl="1" w:tplc="0B46CDB4">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EA73AE"/>
    <w:multiLevelType w:val="hybridMultilevel"/>
    <w:tmpl w:val="6C5EB594"/>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22512D"/>
    <w:multiLevelType w:val="hybridMultilevel"/>
    <w:tmpl w:val="D56C2694"/>
    <w:lvl w:ilvl="0" w:tplc="0AC8F098">
      <w:start w:val="1"/>
      <w:numFmt w:val="bullet"/>
      <w:lvlText w:val=""/>
      <w:lvlJc w:val="left"/>
      <w:pPr>
        <w:ind w:left="720" w:hanging="360"/>
      </w:pPr>
      <w:rPr>
        <w:rFonts w:ascii="Wingdings 3" w:hAnsi="Wingdings 3" w:hint="default"/>
        <w:color w:val="003399"/>
        <w:sz w:val="22"/>
        <w:szCs w:val="28"/>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300A80"/>
    <w:multiLevelType w:val="hybridMultilevel"/>
    <w:tmpl w:val="7D4E8292"/>
    <w:lvl w:ilvl="0" w:tplc="0AC8F098">
      <w:start w:val="1"/>
      <w:numFmt w:val="bullet"/>
      <w:lvlText w:val=""/>
      <w:lvlJc w:val="left"/>
      <w:pPr>
        <w:ind w:left="720" w:hanging="360"/>
      </w:pPr>
      <w:rPr>
        <w:rFonts w:ascii="Wingdings 3" w:hAnsi="Wingdings 3"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552C8D"/>
    <w:multiLevelType w:val="hybridMultilevel"/>
    <w:tmpl w:val="CFA8E23A"/>
    <w:lvl w:ilvl="0" w:tplc="0AC8F098">
      <w:start w:val="1"/>
      <w:numFmt w:val="bullet"/>
      <w:lvlText w:val=""/>
      <w:lvlJc w:val="left"/>
      <w:pPr>
        <w:ind w:left="720" w:hanging="360"/>
      </w:pPr>
      <w:rPr>
        <w:rFonts w:ascii="Wingdings 3" w:hAnsi="Wingdings 3"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28497B"/>
    <w:multiLevelType w:val="hybridMultilevel"/>
    <w:tmpl w:val="948EB44A"/>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BD622C"/>
    <w:multiLevelType w:val="hybridMultilevel"/>
    <w:tmpl w:val="1FBCC1A0"/>
    <w:lvl w:ilvl="0" w:tplc="0AC8F098">
      <w:start w:val="1"/>
      <w:numFmt w:val="bullet"/>
      <w:lvlText w:val=""/>
      <w:lvlJc w:val="left"/>
      <w:pPr>
        <w:ind w:left="720" w:hanging="360"/>
      </w:pPr>
      <w:rPr>
        <w:rFonts w:ascii="Wingdings 3" w:hAnsi="Wingdings 3"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8083342">
    <w:abstractNumId w:val="13"/>
  </w:num>
  <w:num w:numId="2" w16cid:durableId="686103852">
    <w:abstractNumId w:val="25"/>
  </w:num>
  <w:num w:numId="3" w16cid:durableId="715352223">
    <w:abstractNumId w:val="18"/>
  </w:num>
  <w:num w:numId="4" w16cid:durableId="2004355508">
    <w:abstractNumId w:val="11"/>
  </w:num>
  <w:num w:numId="5" w16cid:durableId="299189887">
    <w:abstractNumId w:val="4"/>
  </w:num>
  <w:num w:numId="6" w16cid:durableId="333606176">
    <w:abstractNumId w:val="24"/>
  </w:num>
  <w:num w:numId="7" w16cid:durableId="1537737626">
    <w:abstractNumId w:val="17"/>
  </w:num>
  <w:num w:numId="8" w16cid:durableId="494763704">
    <w:abstractNumId w:val="5"/>
  </w:num>
  <w:num w:numId="9" w16cid:durableId="1581980315">
    <w:abstractNumId w:val="15"/>
  </w:num>
  <w:num w:numId="10" w16cid:durableId="1815367388">
    <w:abstractNumId w:val="9"/>
  </w:num>
  <w:num w:numId="11" w16cid:durableId="145247282">
    <w:abstractNumId w:val="0"/>
  </w:num>
  <w:num w:numId="12" w16cid:durableId="1002243228">
    <w:abstractNumId w:val="26"/>
  </w:num>
  <w:num w:numId="13" w16cid:durableId="440488898">
    <w:abstractNumId w:val="12"/>
  </w:num>
  <w:num w:numId="14" w16cid:durableId="920332717">
    <w:abstractNumId w:val="10"/>
  </w:num>
  <w:num w:numId="15" w16cid:durableId="544870262">
    <w:abstractNumId w:val="27"/>
  </w:num>
  <w:num w:numId="16" w16cid:durableId="24596690">
    <w:abstractNumId w:val="22"/>
  </w:num>
  <w:num w:numId="17" w16cid:durableId="1852254992">
    <w:abstractNumId w:val="6"/>
  </w:num>
  <w:num w:numId="18" w16cid:durableId="92745711">
    <w:abstractNumId w:val="7"/>
  </w:num>
  <w:num w:numId="19" w16cid:durableId="1795129295">
    <w:abstractNumId w:val="20"/>
  </w:num>
  <w:num w:numId="20" w16cid:durableId="1831403672">
    <w:abstractNumId w:val="3"/>
  </w:num>
  <w:num w:numId="21" w16cid:durableId="1805267549">
    <w:abstractNumId w:val="16"/>
  </w:num>
  <w:num w:numId="22" w16cid:durableId="1211378382">
    <w:abstractNumId w:val="14"/>
  </w:num>
  <w:num w:numId="23" w16cid:durableId="871966457">
    <w:abstractNumId w:val="2"/>
  </w:num>
  <w:num w:numId="24" w16cid:durableId="1429618593">
    <w:abstractNumId w:val="1"/>
  </w:num>
  <w:num w:numId="25" w16cid:durableId="1050685552">
    <w:abstractNumId w:val="23"/>
  </w:num>
  <w:num w:numId="26" w16cid:durableId="1437482516">
    <w:abstractNumId w:val="8"/>
  </w:num>
  <w:num w:numId="27" w16cid:durableId="1476215443">
    <w:abstractNumId w:val="19"/>
  </w:num>
  <w:num w:numId="28" w16cid:durableId="1651057327">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92"/>
    <w:rsid w:val="00012491"/>
    <w:rsid w:val="00022579"/>
    <w:rsid w:val="00031DAB"/>
    <w:rsid w:val="00034620"/>
    <w:rsid w:val="00040FBD"/>
    <w:rsid w:val="00064B04"/>
    <w:rsid w:val="00082A66"/>
    <w:rsid w:val="000854AA"/>
    <w:rsid w:val="00095762"/>
    <w:rsid w:val="000A4C66"/>
    <w:rsid w:val="000B1B53"/>
    <w:rsid w:val="000B22AE"/>
    <w:rsid w:val="000D3067"/>
    <w:rsid w:val="000F1C65"/>
    <w:rsid w:val="00103392"/>
    <w:rsid w:val="0011769F"/>
    <w:rsid w:val="001865B6"/>
    <w:rsid w:val="001C0B71"/>
    <w:rsid w:val="001E55C6"/>
    <w:rsid w:val="00253369"/>
    <w:rsid w:val="00256A13"/>
    <w:rsid w:val="00264301"/>
    <w:rsid w:val="00271323"/>
    <w:rsid w:val="00272FEB"/>
    <w:rsid w:val="00277B4E"/>
    <w:rsid w:val="002B7551"/>
    <w:rsid w:val="002F03D2"/>
    <w:rsid w:val="003005F4"/>
    <w:rsid w:val="00300A6A"/>
    <w:rsid w:val="0030798B"/>
    <w:rsid w:val="003205FE"/>
    <w:rsid w:val="003326F4"/>
    <w:rsid w:val="00371EDF"/>
    <w:rsid w:val="003B3D20"/>
    <w:rsid w:val="003B555D"/>
    <w:rsid w:val="004820F4"/>
    <w:rsid w:val="004A62F8"/>
    <w:rsid w:val="004B2488"/>
    <w:rsid w:val="004F1301"/>
    <w:rsid w:val="005268D3"/>
    <w:rsid w:val="00527CC1"/>
    <w:rsid w:val="00540804"/>
    <w:rsid w:val="00542648"/>
    <w:rsid w:val="0059270F"/>
    <w:rsid w:val="005968FE"/>
    <w:rsid w:val="00630773"/>
    <w:rsid w:val="006344F5"/>
    <w:rsid w:val="006408AC"/>
    <w:rsid w:val="006460FE"/>
    <w:rsid w:val="00650920"/>
    <w:rsid w:val="00652014"/>
    <w:rsid w:val="006A17EF"/>
    <w:rsid w:val="006A5BC1"/>
    <w:rsid w:val="006C6F2F"/>
    <w:rsid w:val="0070357E"/>
    <w:rsid w:val="007276E4"/>
    <w:rsid w:val="007349A2"/>
    <w:rsid w:val="00756F8D"/>
    <w:rsid w:val="00780AF2"/>
    <w:rsid w:val="007B3139"/>
    <w:rsid w:val="008000A2"/>
    <w:rsid w:val="00857823"/>
    <w:rsid w:val="008759BE"/>
    <w:rsid w:val="008940F6"/>
    <w:rsid w:val="008A0956"/>
    <w:rsid w:val="008D0640"/>
    <w:rsid w:val="008F1548"/>
    <w:rsid w:val="009108A5"/>
    <w:rsid w:val="00924E59"/>
    <w:rsid w:val="00931A90"/>
    <w:rsid w:val="00937F57"/>
    <w:rsid w:val="0094542E"/>
    <w:rsid w:val="00945C7F"/>
    <w:rsid w:val="00960FA0"/>
    <w:rsid w:val="009B7AFE"/>
    <w:rsid w:val="009D0E10"/>
    <w:rsid w:val="009D1E3F"/>
    <w:rsid w:val="009D4307"/>
    <w:rsid w:val="00A02290"/>
    <w:rsid w:val="00A07188"/>
    <w:rsid w:val="00A54C5C"/>
    <w:rsid w:val="00A86DE2"/>
    <w:rsid w:val="00AB3A9B"/>
    <w:rsid w:val="00AB45F4"/>
    <w:rsid w:val="00AC5992"/>
    <w:rsid w:val="00AD1970"/>
    <w:rsid w:val="00AD6A30"/>
    <w:rsid w:val="00AE1749"/>
    <w:rsid w:val="00AF7DA0"/>
    <w:rsid w:val="00B17D45"/>
    <w:rsid w:val="00B43ED2"/>
    <w:rsid w:val="00B50EAA"/>
    <w:rsid w:val="00B56E7F"/>
    <w:rsid w:val="00B72553"/>
    <w:rsid w:val="00B76A4E"/>
    <w:rsid w:val="00BA4C4E"/>
    <w:rsid w:val="00BB0892"/>
    <w:rsid w:val="00BB0A7E"/>
    <w:rsid w:val="00BC2206"/>
    <w:rsid w:val="00C05D25"/>
    <w:rsid w:val="00C2013C"/>
    <w:rsid w:val="00C50327"/>
    <w:rsid w:val="00C5431A"/>
    <w:rsid w:val="00C67E03"/>
    <w:rsid w:val="00CA3CC6"/>
    <w:rsid w:val="00CA68E5"/>
    <w:rsid w:val="00CB427D"/>
    <w:rsid w:val="00CC7834"/>
    <w:rsid w:val="00CD1F55"/>
    <w:rsid w:val="00D0021F"/>
    <w:rsid w:val="00D0568C"/>
    <w:rsid w:val="00D225DD"/>
    <w:rsid w:val="00D321E0"/>
    <w:rsid w:val="00D63D39"/>
    <w:rsid w:val="00D66617"/>
    <w:rsid w:val="00D969F2"/>
    <w:rsid w:val="00D96A4A"/>
    <w:rsid w:val="00DD1072"/>
    <w:rsid w:val="00DD2099"/>
    <w:rsid w:val="00DD5849"/>
    <w:rsid w:val="00DF1EFC"/>
    <w:rsid w:val="00DF5891"/>
    <w:rsid w:val="00E16A15"/>
    <w:rsid w:val="00E53B58"/>
    <w:rsid w:val="00E8295A"/>
    <w:rsid w:val="00E9701A"/>
    <w:rsid w:val="00EA7AD2"/>
    <w:rsid w:val="00EB56AB"/>
    <w:rsid w:val="00EC2B99"/>
    <w:rsid w:val="00EC38EE"/>
    <w:rsid w:val="00EE1C95"/>
    <w:rsid w:val="00EE3728"/>
    <w:rsid w:val="00F11F58"/>
    <w:rsid w:val="00F163E7"/>
    <w:rsid w:val="00F21ABA"/>
    <w:rsid w:val="00F35D48"/>
    <w:rsid w:val="00F671A3"/>
    <w:rsid w:val="00F700C9"/>
    <w:rsid w:val="00F95D44"/>
    <w:rsid w:val="00FB0AB5"/>
    <w:rsid w:val="00FB7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DBC48C4"/>
  <w15:chartTrackingRefBased/>
  <w15:docId w15:val="{FFFF902B-2CAF-4E1C-A4DA-F96BE700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392"/>
    <w:rPr>
      <w:rFonts w:ascii="Arial" w:hAnsi="Arial"/>
      <w:lang w:eastAsia="en-US"/>
    </w:rPr>
  </w:style>
  <w:style w:type="paragraph" w:styleId="Heading1">
    <w:name w:val="heading 1"/>
    <w:basedOn w:val="Normal"/>
    <w:next w:val="Normal"/>
    <w:qFormat/>
    <w:rsid w:val="00103392"/>
    <w:pPr>
      <w:keepNext/>
      <w:outlineLvl w:val="0"/>
    </w:pPr>
    <w:rPr>
      <w:b/>
      <w:sz w:val="24"/>
    </w:rPr>
  </w:style>
  <w:style w:type="paragraph" w:styleId="Heading2">
    <w:name w:val="heading 2"/>
    <w:basedOn w:val="Normal"/>
    <w:next w:val="Normal"/>
    <w:qFormat/>
    <w:rsid w:val="00DD2099"/>
    <w:pPr>
      <w:keepNext/>
      <w:spacing w:before="240" w:after="60"/>
      <w:outlineLvl w:val="1"/>
    </w:pPr>
    <w:rPr>
      <w:rFonts w:cs="Arial"/>
      <w:b/>
      <w:bCs/>
      <w:i/>
      <w:iCs/>
      <w:sz w:val="28"/>
      <w:szCs w:val="28"/>
    </w:rPr>
  </w:style>
  <w:style w:type="paragraph" w:styleId="Heading4">
    <w:name w:val="heading 4"/>
    <w:basedOn w:val="Normal"/>
    <w:next w:val="Normal"/>
    <w:qFormat/>
    <w:rsid w:val="00FB0AB5"/>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03392"/>
    <w:pPr>
      <w:jc w:val="center"/>
    </w:pPr>
    <w:rPr>
      <w:sz w:val="24"/>
      <w:u w:val="single"/>
    </w:rPr>
  </w:style>
  <w:style w:type="paragraph" w:styleId="Subtitle">
    <w:name w:val="Subtitle"/>
    <w:basedOn w:val="Normal"/>
    <w:qFormat/>
    <w:rsid w:val="00103392"/>
    <w:pPr>
      <w:jc w:val="center"/>
    </w:pPr>
    <w:rPr>
      <w:b/>
      <w:sz w:val="32"/>
    </w:rPr>
  </w:style>
  <w:style w:type="paragraph" w:styleId="BodyText">
    <w:name w:val="Body Text"/>
    <w:basedOn w:val="Normal"/>
    <w:link w:val="BodyTextChar"/>
    <w:rsid w:val="00103392"/>
    <w:rPr>
      <w:sz w:val="24"/>
    </w:rPr>
  </w:style>
  <w:style w:type="paragraph" w:styleId="Header">
    <w:name w:val="header"/>
    <w:basedOn w:val="Normal"/>
    <w:link w:val="HeaderChar"/>
    <w:rsid w:val="00103392"/>
    <w:pPr>
      <w:tabs>
        <w:tab w:val="center" w:pos="4153"/>
        <w:tab w:val="right" w:pos="8306"/>
      </w:tabs>
    </w:pPr>
  </w:style>
  <w:style w:type="paragraph" w:styleId="Footer">
    <w:name w:val="footer"/>
    <w:basedOn w:val="Normal"/>
    <w:link w:val="FooterChar"/>
    <w:uiPriority w:val="99"/>
    <w:rsid w:val="00012491"/>
    <w:pPr>
      <w:tabs>
        <w:tab w:val="center" w:pos="4153"/>
        <w:tab w:val="right" w:pos="8306"/>
      </w:tabs>
    </w:pPr>
  </w:style>
  <w:style w:type="character" w:styleId="PageNumber">
    <w:name w:val="page number"/>
    <w:basedOn w:val="DefaultParagraphFont"/>
    <w:rsid w:val="00012491"/>
  </w:style>
  <w:style w:type="table" w:styleId="TableGrid">
    <w:name w:val="Table Grid"/>
    <w:basedOn w:val="TableNormal"/>
    <w:rsid w:val="006A5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F21ABA"/>
    <w:rPr>
      <w:rFonts w:ascii="Arial" w:hAnsi="Arial"/>
      <w:sz w:val="24"/>
      <w:lang w:eastAsia="en-US"/>
    </w:rPr>
  </w:style>
  <w:style w:type="character" w:styleId="CommentReference">
    <w:name w:val="annotation reference"/>
    <w:rsid w:val="00271323"/>
    <w:rPr>
      <w:sz w:val="16"/>
      <w:szCs w:val="16"/>
    </w:rPr>
  </w:style>
  <w:style w:type="paragraph" w:styleId="CommentText">
    <w:name w:val="annotation text"/>
    <w:basedOn w:val="Normal"/>
    <w:link w:val="CommentTextChar"/>
    <w:rsid w:val="00271323"/>
  </w:style>
  <w:style w:type="character" w:customStyle="1" w:styleId="CommentTextChar">
    <w:name w:val="Comment Text Char"/>
    <w:link w:val="CommentText"/>
    <w:rsid w:val="00271323"/>
    <w:rPr>
      <w:rFonts w:ascii="Arial" w:hAnsi="Arial"/>
      <w:lang w:eastAsia="en-US"/>
    </w:rPr>
  </w:style>
  <w:style w:type="paragraph" w:styleId="CommentSubject">
    <w:name w:val="annotation subject"/>
    <w:basedOn w:val="CommentText"/>
    <w:next w:val="CommentText"/>
    <w:link w:val="CommentSubjectChar"/>
    <w:rsid w:val="00271323"/>
    <w:rPr>
      <w:b/>
      <w:bCs/>
    </w:rPr>
  </w:style>
  <w:style w:type="character" w:customStyle="1" w:styleId="CommentSubjectChar">
    <w:name w:val="Comment Subject Char"/>
    <w:link w:val="CommentSubject"/>
    <w:rsid w:val="00271323"/>
    <w:rPr>
      <w:rFonts w:ascii="Arial" w:hAnsi="Arial"/>
      <w:b/>
      <w:bCs/>
      <w:lang w:eastAsia="en-US"/>
    </w:rPr>
  </w:style>
  <w:style w:type="paragraph" w:styleId="BalloonText">
    <w:name w:val="Balloon Text"/>
    <w:basedOn w:val="Normal"/>
    <w:link w:val="BalloonTextChar"/>
    <w:rsid w:val="00271323"/>
    <w:rPr>
      <w:rFonts w:ascii="Tahoma" w:hAnsi="Tahoma" w:cs="Tahoma"/>
      <w:sz w:val="16"/>
      <w:szCs w:val="16"/>
    </w:rPr>
  </w:style>
  <w:style w:type="character" w:customStyle="1" w:styleId="BalloonTextChar">
    <w:name w:val="Balloon Text Char"/>
    <w:link w:val="BalloonText"/>
    <w:rsid w:val="00271323"/>
    <w:rPr>
      <w:rFonts w:ascii="Tahoma" w:hAnsi="Tahoma" w:cs="Tahoma"/>
      <w:sz w:val="16"/>
      <w:szCs w:val="16"/>
      <w:lang w:eastAsia="en-US"/>
    </w:rPr>
  </w:style>
  <w:style w:type="character" w:customStyle="1" w:styleId="FooterChar">
    <w:name w:val="Footer Char"/>
    <w:link w:val="Footer"/>
    <w:uiPriority w:val="99"/>
    <w:rsid w:val="00AC5992"/>
    <w:rPr>
      <w:rFonts w:ascii="Arial" w:hAnsi="Arial"/>
      <w:lang w:eastAsia="en-US"/>
    </w:rPr>
  </w:style>
  <w:style w:type="character" w:customStyle="1" w:styleId="HeaderChar">
    <w:name w:val="Header Char"/>
    <w:link w:val="Header"/>
    <w:rsid w:val="00264301"/>
    <w:rPr>
      <w:rFonts w:ascii="Arial" w:hAnsi="Arial"/>
      <w:lang w:eastAsia="en-US"/>
    </w:rPr>
  </w:style>
  <w:style w:type="paragraph" w:customStyle="1" w:styleId="Headinglevel2">
    <w:name w:val="Heading level 2"/>
    <w:basedOn w:val="Normal"/>
    <w:qFormat/>
    <w:rsid w:val="00D63D39"/>
    <w:pPr>
      <w:keepNext/>
      <w:spacing w:before="480" w:after="240"/>
      <w:outlineLvl w:val="1"/>
    </w:pPr>
    <w:rPr>
      <w:b/>
      <w:color w:val="FF3300"/>
      <w:sz w:val="24"/>
      <w:szCs w:val="24"/>
      <w:lang w:eastAsia="en-GB"/>
    </w:rPr>
  </w:style>
  <w:style w:type="paragraph" w:styleId="ListParagraph">
    <w:name w:val="List Paragraph"/>
    <w:basedOn w:val="Normal"/>
    <w:uiPriority w:val="34"/>
    <w:qFormat/>
    <w:rsid w:val="00D63D39"/>
    <w:pPr>
      <w:spacing w:after="80"/>
      <w:ind w:left="720"/>
      <w:contextualSpacing/>
    </w:pPr>
    <w:rPr>
      <w:sz w:val="22"/>
      <w:szCs w:val="22"/>
      <w:lang w:eastAsia="en-GB"/>
    </w:rPr>
  </w:style>
  <w:style w:type="paragraph" w:customStyle="1" w:styleId="Headinglevel1">
    <w:name w:val="Heading level 1"/>
    <w:basedOn w:val="Normal"/>
    <w:qFormat/>
    <w:rsid w:val="00D63D39"/>
    <w:pPr>
      <w:spacing w:after="240"/>
      <w:outlineLvl w:val="0"/>
    </w:pPr>
    <w:rPr>
      <w:b/>
      <w:color w:val="003399"/>
      <w:sz w:val="28"/>
      <w:szCs w:val="28"/>
      <w:lang w:eastAsia="en-GB"/>
    </w:rPr>
  </w:style>
  <w:style w:type="character" w:styleId="Hyperlink">
    <w:name w:val="Hyperlink"/>
    <w:uiPriority w:val="99"/>
    <w:unhideWhenUsed/>
    <w:rsid w:val="00D63D39"/>
    <w:rPr>
      <w:color w:val="0000FF"/>
      <w:u w:val="single"/>
    </w:rPr>
  </w:style>
  <w:style w:type="character" w:styleId="FollowedHyperlink">
    <w:name w:val="FollowedHyperlink"/>
    <w:basedOn w:val="DefaultParagraphFont"/>
    <w:rsid w:val="00857823"/>
    <w:rPr>
      <w:color w:val="954F72" w:themeColor="followedHyperlink"/>
      <w:u w:val="single"/>
    </w:rPr>
  </w:style>
  <w:style w:type="character" w:styleId="UnresolvedMention">
    <w:name w:val="Unresolved Mention"/>
    <w:basedOn w:val="DefaultParagraphFont"/>
    <w:uiPriority w:val="99"/>
    <w:semiHidden/>
    <w:unhideWhenUsed/>
    <w:rsid w:val="00E16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1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cq.org.uk/exams-office/non-examination-assessments" TargetMode="External"/><Relationship Id="rId13" Type="http://schemas.openxmlformats.org/officeDocument/2006/relationships/hyperlink" Target="http://www.jcq.org.uk/exams-office/malpractice" TargetMode="External"/><Relationship Id="rId18" Type="http://schemas.openxmlformats.org/officeDocument/2006/relationships/hyperlink" Target="http://www.jcq.org.uk/exams-office/non-examination-assessments" TargetMode="External"/><Relationship Id="rId3" Type="http://schemas.openxmlformats.org/officeDocument/2006/relationships/settings" Target="settings.xml"/><Relationship Id="rId21" Type="http://schemas.openxmlformats.org/officeDocument/2006/relationships/hyperlink" Target="mailto:jaimie.huckfield@essex.gov.uk" TargetMode="External"/><Relationship Id="rId7" Type="http://schemas.openxmlformats.org/officeDocument/2006/relationships/hyperlink" Target="http://www.jcq.org.uk/exams-office/information-for-candidates-documents" TargetMode="External"/><Relationship Id="rId12" Type="http://schemas.openxmlformats.org/officeDocument/2006/relationships/hyperlink" Target="https://www.jcq.org.uk/exams-office/non-examination-assessments/form-15---notification-of-lost-centre-assessed-work" TargetMode="External"/><Relationship Id="rId17" Type="http://schemas.openxmlformats.org/officeDocument/2006/relationships/hyperlink" Target="http://www.jcq.org.uk/exams-office/malpractic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jcq.org.uk/exams-office/information-for-candidates-documents" TargetMode="External"/><Relationship Id="rId20" Type="http://schemas.openxmlformats.org/officeDocument/2006/relationships/hyperlink" Target="https://www.jcq.org.uk/exams-office/post-results-serv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cq.org.uk/exams-office/access-arrangements-and-special-consideratio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jcq.org.uk/exams-office/information-for-candidates-documents" TargetMode="External"/><Relationship Id="rId23" Type="http://schemas.openxmlformats.org/officeDocument/2006/relationships/footer" Target="footer1.xml"/><Relationship Id="rId10" Type="http://schemas.openxmlformats.org/officeDocument/2006/relationships/hyperlink" Target="http://www.jcq.org.uk/exams-office/access-arrangements-and-special-consideration" TargetMode="External"/><Relationship Id="rId19" Type="http://schemas.openxmlformats.org/officeDocument/2006/relationships/hyperlink" Target="https://www.jcq.org.uk/exams-office/post-results-services" TargetMode="External"/><Relationship Id="rId4" Type="http://schemas.openxmlformats.org/officeDocument/2006/relationships/webSettings" Target="webSettings.xml"/><Relationship Id="rId9" Type="http://schemas.openxmlformats.org/officeDocument/2006/relationships/hyperlink" Target="http://www.jcq.org.uk/exams-office/non-examination-assessments" TargetMode="External"/><Relationship Id="rId14" Type="http://schemas.openxmlformats.org/officeDocument/2006/relationships/hyperlink" Target="http://www.jcq.org.uk/exams-office/non-examination-assessment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4876</Words>
  <Characters>29218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vt:lpstr>
    </vt:vector>
  </TitlesOfParts>
  <Company>ECC</Company>
  <LinksUpToDate>false</LinksUpToDate>
  <CharactersWithSpaces>34026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Wendy.johnson3</dc:creator>
  <cp:keywords/>
  <cp:lastModifiedBy>Jai Huckfield - Workforce Development Officer</cp:lastModifiedBy>
  <cp:revision>3</cp:revision>
  <dcterms:created xsi:type="dcterms:W3CDTF">2023-08-16T09:38:00Z</dcterms:created>
  <dcterms:modified xsi:type="dcterms:W3CDTF">2023-11-30T12:20:00Z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iteId">
    <vt:lpwstr>a8b4324f-155c-4215-a0f1-7ed8cc9a992f</vt:lpwstr>
  </property>
  <property fmtid="{D5CDD505-2E9C-101B-9397-08002B2CF9AE}" pid="4" name="MSIP_Label_39d8be9e-c8d9-4b9c-bd40-2c27cc7ea2e6_SetDate">
    <vt:lpwstr>2019-10-24T14:27:46.1487522Z</vt:lpwstr>
  </property>
  <property fmtid="{D5CDD505-2E9C-101B-9397-08002B2CF9AE}" pid="5" name="MSIP_Label_39d8be9e-c8d9-4b9c-bd40-2c27cc7ea2e6_Name">
    <vt:lpwstr>Official</vt:lpwstr>
  </property>
  <property fmtid="{D5CDD505-2E9C-101B-9397-08002B2CF9AE}" pid="6" name="MSIP_Label_39d8be9e-c8d9-4b9c-bd40-2c27cc7ea2e6_ActionId">
    <vt:lpwstr>6077ece0-bfc6-48ca-a190-ddb0bfde8fa0</vt:lpwstr>
  </property>
  <property fmtid="{D5CDD505-2E9C-101B-9397-08002B2CF9AE}" pid="7" name="MSIP_Label_39d8be9e-c8d9-4b9c-bd40-2c27cc7ea2e6_Extended_MSFT_Method">
    <vt:lpwstr>Automatic</vt:lpwstr>
  </property>
  <property fmtid="{D5CDD505-2E9C-101B-9397-08002B2CF9AE}" pid="8" name="Sensitivity">
    <vt:lpwstr>Official</vt:lpwstr>
  </property>
</Properties>
</file>