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2668F" w14:textId="7DB9A2F7" w:rsidR="007A092F" w:rsidRDefault="007A092F" w:rsidP="005133C0">
      <w:pPr>
        <w:rPr>
          <w:rFonts w:cs="Arial"/>
        </w:rPr>
      </w:pPr>
    </w:p>
    <w:p w14:paraId="55ADC727" w14:textId="77777777" w:rsidR="00BD7E5E" w:rsidRPr="005133C0" w:rsidRDefault="00BD7E5E" w:rsidP="005133C0">
      <w:pPr>
        <w:rPr>
          <w:rFonts w:cs="Arial"/>
        </w:rPr>
      </w:pPr>
    </w:p>
    <w:p w14:paraId="6D756080" w14:textId="062A0AE5" w:rsidR="00C46BDE" w:rsidRPr="005133C0" w:rsidRDefault="00C005CB" w:rsidP="005133C0">
      <w:pPr>
        <w:pStyle w:val="Style1"/>
        <w:rPr>
          <w:sz w:val="48"/>
          <w:szCs w:val="48"/>
        </w:rPr>
      </w:pPr>
      <w:r>
        <w:rPr>
          <w:sz w:val="48"/>
          <w:szCs w:val="48"/>
        </w:rPr>
        <w:t xml:space="preserve">ACL </w:t>
      </w:r>
      <w:r w:rsidR="00EF3F7C">
        <w:rPr>
          <w:sz w:val="48"/>
          <w:szCs w:val="48"/>
        </w:rPr>
        <w:t xml:space="preserve">Artificial Intelligence (AI) </w:t>
      </w:r>
      <w:r w:rsidR="00825CEF">
        <w:rPr>
          <w:sz w:val="48"/>
          <w:szCs w:val="48"/>
        </w:rPr>
        <w:t>P</w:t>
      </w:r>
      <w:r w:rsidR="00EF3F7C">
        <w:rPr>
          <w:sz w:val="48"/>
          <w:szCs w:val="48"/>
        </w:rPr>
        <w:t>olicy</w:t>
      </w:r>
    </w:p>
    <w:p w14:paraId="4B040590" w14:textId="77777777" w:rsidR="00C46BDE" w:rsidRPr="005133C0" w:rsidRDefault="00C46BDE" w:rsidP="005133C0">
      <w:pPr>
        <w:rPr>
          <w:rFonts w:cs="Arial"/>
        </w:rPr>
      </w:pPr>
    </w:p>
    <w:p w14:paraId="745630EA" w14:textId="77777777" w:rsidR="00C46BDE" w:rsidRPr="005133C0" w:rsidRDefault="00C46BDE" w:rsidP="005133C0">
      <w:pPr>
        <w:pStyle w:val="Heading1"/>
        <w:rPr>
          <w:caps/>
        </w:rPr>
      </w:pPr>
      <w:r w:rsidRPr="005133C0">
        <w:rPr>
          <w:caps/>
        </w:rPr>
        <w:t>Control of document</w:t>
      </w:r>
    </w:p>
    <w:p w14:paraId="299F656A" w14:textId="0B188F18" w:rsidR="00761372" w:rsidRDefault="00761372" w:rsidP="005133C0">
      <w:pPr>
        <w:pStyle w:val="NormalWeb"/>
        <w:spacing w:before="0" w:beforeAutospacing="0" w:after="0" w:afterAutospacing="0"/>
        <w:rPr>
          <w:rFonts w:ascii="Arial" w:hAnsi="Arial" w:cs="Arial"/>
        </w:rPr>
      </w:pPr>
      <w:r w:rsidRPr="005133C0">
        <w:rPr>
          <w:rFonts w:ascii="Arial" w:hAnsi="Arial" w:cs="Arial"/>
        </w:rPr>
        <w:t>This policy is issued, controlled, and may only be modified by the designated policy group member after proposed amendments have been presented to the</w:t>
      </w:r>
      <w:r w:rsidR="00B30881" w:rsidRPr="005133C0">
        <w:rPr>
          <w:rFonts w:ascii="Arial" w:hAnsi="Arial" w:cs="Arial"/>
        </w:rPr>
        <w:t xml:space="preserve"> </w:t>
      </w:r>
      <w:r w:rsidR="00F37344" w:rsidRPr="005133C0">
        <w:rPr>
          <w:rFonts w:ascii="Arial" w:hAnsi="Arial" w:cs="Arial"/>
        </w:rPr>
        <w:t>Curriculum Quality</w:t>
      </w:r>
      <w:r w:rsidRPr="005133C0">
        <w:rPr>
          <w:rFonts w:ascii="Arial" w:hAnsi="Arial" w:cs="Arial"/>
        </w:rPr>
        <w:t xml:space="preserve"> </w:t>
      </w:r>
      <w:r w:rsidR="00B30881" w:rsidRPr="005133C0">
        <w:rPr>
          <w:rFonts w:ascii="Arial" w:hAnsi="Arial" w:cs="Arial"/>
        </w:rPr>
        <w:t>and Development</w:t>
      </w:r>
      <w:r w:rsidRPr="005133C0">
        <w:rPr>
          <w:rFonts w:ascii="Arial" w:hAnsi="Arial" w:cs="Arial"/>
        </w:rPr>
        <w:t xml:space="preserve"> Group</w:t>
      </w:r>
      <w:r w:rsidR="00B30881" w:rsidRPr="005133C0">
        <w:rPr>
          <w:rFonts w:ascii="Arial" w:hAnsi="Arial" w:cs="Arial"/>
        </w:rPr>
        <w:t xml:space="preserve">. </w:t>
      </w:r>
      <w:r w:rsidRPr="005133C0">
        <w:rPr>
          <w:rFonts w:ascii="Arial" w:hAnsi="Arial" w:cs="Arial"/>
        </w:rPr>
        <w:t xml:space="preserve"> </w:t>
      </w:r>
    </w:p>
    <w:p w14:paraId="48362F89" w14:textId="77777777" w:rsidR="00E73217" w:rsidRPr="005133C0" w:rsidRDefault="00E73217" w:rsidP="005133C0">
      <w:pPr>
        <w:pStyle w:val="NormalWeb"/>
        <w:spacing w:before="0" w:beforeAutospacing="0" w:after="0" w:afterAutospacing="0"/>
        <w:rPr>
          <w:rFonts w:ascii="Arial" w:hAnsi="Arial" w:cs="Arial"/>
        </w:rPr>
      </w:pPr>
    </w:p>
    <w:p w14:paraId="63025644" w14:textId="77777777" w:rsidR="00761372" w:rsidRPr="005133C0" w:rsidRDefault="00761372" w:rsidP="005133C0">
      <w:pPr>
        <w:pStyle w:val="NormalWeb"/>
        <w:spacing w:before="0" w:beforeAutospacing="0" w:after="0" w:afterAutospacing="0"/>
        <w:rPr>
          <w:rFonts w:ascii="Arial" w:hAnsi="Arial" w:cs="Arial"/>
        </w:rPr>
      </w:pPr>
      <w:r w:rsidRPr="005133C0">
        <w:rPr>
          <w:rFonts w:ascii="Arial" w:hAnsi="Arial" w:cs="Arial"/>
        </w:rPr>
        <w:t>The latest version of the policy will be maintained by the Adult Community Learning Service (ACL) and updates sent to all Managers.  It is important that the latest version of the policy is used at all times.</w:t>
      </w:r>
    </w:p>
    <w:p w14:paraId="6BB468D5" w14:textId="77777777" w:rsidR="00C46BDE" w:rsidRPr="005133C0" w:rsidRDefault="00C46BDE" w:rsidP="005133C0">
      <w:pPr>
        <w:rPr>
          <w:rFonts w:cs="Arial"/>
        </w:rPr>
      </w:pPr>
      <w:r w:rsidRPr="005133C0">
        <w:rPr>
          <w:rFonts w:cs="Arial"/>
        </w:rPr>
        <w:t xml:space="preserve"> </w:t>
      </w:r>
    </w:p>
    <w:p w14:paraId="0326B66F" w14:textId="268CEC2C" w:rsidR="00C46BDE" w:rsidRPr="005133C0" w:rsidRDefault="00C46BDE" w:rsidP="005133C0">
      <w:pPr>
        <w:pStyle w:val="Heading1"/>
        <w:rPr>
          <w:caps/>
        </w:rPr>
      </w:pPr>
      <w:r w:rsidRPr="005133C0">
        <w:rPr>
          <w:caps/>
        </w:rPr>
        <w:t>Policy aims and intentions</w:t>
      </w:r>
    </w:p>
    <w:p w14:paraId="7302DFA0" w14:textId="1DE41006" w:rsidR="00B30881" w:rsidRPr="005133C0" w:rsidRDefault="00825CEF" w:rsidP="005133C0">
      <w:pPr>
        <w:pStyle w:val="NormalWeb"/>
        <w:spacing w:before="0" w:beforeAutospacing="0" w:after="0" w:afterAutospacing="0"/>
        <w:rPr>
          <w:rFonts w:ascii="Arial" w:hAnsi="Arial" w:cs="Arial"/>
          <w:lang w:val="en-US"/>
        </w:rPr>
      </w:pPr>
      <w:r w:rsidRPr="005133C0">
        <w:rPr>
          <w:rFonts w:ascii="Arial" w:hAnsi="Arial" w:cs="Arial"/>
          <w:lang w:val="en-US"/>
        </w:rPr>
        <w:t xml:space="preserve">The </w:t>
      </w:r>
      <w:r>
        <w:rPr>
          <w:rFonts w:ascii="Arial" w:hAnsi="Arial" w:cs="Arial"/>
          <w:lang w:val="en-US"/>
        </w:rPr>
        <w:t>Artificial Intelligence</w:t>
      </w:r>
      <w:r w:rsidR="00761372" w:rsidRPr="005133C0">
        <w:rPr>
          <w:rFonts w:ascii="Arial" w:hAnsi="Arial" w:cs="Arial"/>
          <w:lang w:val="en-US"/>
        </w:rPr>
        <w:t xml:space="preserve"> Policy </w:t>
      </w:r>
      <w:r>
        <w:rPr>
          <w:rFonts w:ascii="Arial" w:hAnsi="Arial" w:cs="Arial"/>
          <w:lang w:val="en-US"/>
        </w:rPr>
        <w:t>details guidance on the use of AI by both learners and staff and will follow advi</w:t>
      </w:r>
      <w:r w:rsidR="00554798">
        <w:rPr>
          <w:rFonts w:ascii="Arial" w:hAnsi="Arial" w:cs="Arial"/>
          <w:lang w:val="en-US"/>
        </w:rPr>
        <w:t>c</w:t>
      </w:r>
      <w:r>
        <w:rPr>
          <w:rFonts w:ascii="Arial" w:hAnsi="Arial" w:cs="Arial"/>
          <w:lang w:val="en-US"/>
        </w:rPr>
        <w:t>e by relevant external parties.</w:t>
      </w:r>
      <w:r w:rsidR="00761372" w:rsidRPr="005133C0">
        <w:rPr>
          <w:rFonts w:ascii="Arial" w:hAnsi="Arial" w:cs="Arial"/>
          <w:lang w:val="en-US"/>
        </w:rPr>
        <w:t xml:space="preserve">  </w:t>
      </w:r>
    </w:p>
    <w:p w14:paraId="515A463A" w14:textId="77777777" w:rsidR="00B30881" w:rsidRPr="005133C0" w:rsidRDefault="00B30881" w:rsidP="005133C0">
      <w:pPr>
        <w:pStyle w:val="NormalWeb"/>
        <w:spacing w:before="0" w:beforeAutospacing="0" w:after="0" w:afterAutospacing="0"/>
        <w:rPr>
          <w:rFonts w:ascii="Arial" w:hAnsi="Arial" w:cs="Arial"/>
        </w:rPr>
      </w:pPr>
    </w:p>
    <w:p w14:paraId="36165090" w14:textId="5FC27C2E" w:rsidR="00B30881" w:rsidRPr="005133C0" w:rsidRDefault="00B30881" w:rsidP="005133C0">
      <w:pPr>
        <w:pStyle w:val="NormalWeb"/>
        <w:spacing w:before="0" w:beforeAutospacing="0" w:after="0" w:afterAutospacing="0"/>
        <w:rPr>
          <w:rFonts w:ascii="Arial" w:hAnsi="Arial" w:cs="Arial"/>
        </w:rPr>
      </w:pPr>
      <w:r w:rsidRPr="005133C0">
        <w:rPr>
          <w:rFonts w:ascii="Arial" w:hAnsi="Arial" w:cs="Arial"/>
        </w:rPr>
        <w:t xml:space="preserve">The aim of this policy is to ensure that ACL can: </w:t>
      </w:r>
    </w:p>
    <w:p w14:paraId="252511F7" w14:textId="61CA6DDD" w:rsidR="00B30881" w:rsidRPr="005133C0" w:rsidRDefault="00B30881" w:rsidP="00C005CB">
      <w:pPr>
        <w:pStyle w:val="NormalWeb"/>
        <w:numPr>
          <w:ilvl w:val="0"/>
          <w:numId w:val="11"/>
        </w:numPr>
        <w:spacing w:before="0" w:beforeAutospacing="0" w:after="0" w:afterAutospacing="0"/>
        <w:ind w:left="357" w:hanging="357"/>
        <w:rPr>
          <w:rFonts w:ascii="Arial" w:hAnsi="Arial" w:cs="Arial"/>
        </w:rPr>
      </w:pPr>
      <w:r w:rsidRPr="005133C0">
        <w:rPr>
          <w:rFonts w:ascii="Arial" w:hAnsi="Arial" w:cs="Arial"/>
        </w:rPr>
        <w:t xml:space="preserve">provide </w:t>
      </w:r>
      <w:r w:rsidR="00825CEF">
        <w:rPr>
          <w:rFonts w:ascii="Arial" w:hAnsi="Arial" w:cs="Arial"/>
        </w:rPr>
        <w:t>suggestions on how AI can be used to support staff in ACL to save time and maximise productivity</w:t>
      </w:r>
      <w:r w:rsidR="00E73217">
        <w:rPr>
          <w:rFonts w:ascii="Arial" w:hAnsi="Arial" w:cs="Arial"/>
        </w:rPr>
        <w:t>.</w:t>
      </w:r>
    </w:p>
    <w:p w14:paraId="3DD96482" w14:textId="2DE5A1FC" w:rsidR="00B30881" w:rsidRPr="005133C0" w:rsidRDefault="00825CEF" w:rsidP="00C005CB">
      <w:pPr>
        <w:pStyle w:val="NormalWeb"/>
        <w:numPr>
          <w:ilvl w:val="0"/>
          <w:numId w:val="11"/>
        </w:numPr>
        <w:spacing w:before="0" w:beforeAutospacing="0" w:after="0" w:afterAutospacing="0"/>
        <w:ind w:left="357" w:hanging="357"/>
        <w:rPr>
          <w:rFonts w:ascii="Arial" w:hAnsi="Arial" w:cs="Arial"/>
        </w:rPr>
      </w:pPr>
      <w:r>
        <w:rPr>
          <w:rFonts w:ascii="Arial" w:hAnsi="Arial" w:cs="Arial"/>
        </w:rPr>
        <w:t>advise staff and learners the correct way to use AI appropriately in all areas of teaching and learning</w:t>
      </w:r>
      <w:r w:rsidR="00E73217">
        <w:rPr>
          <w:rFonts w:ascii="Arial" w:hAnsi="Arial" w:cs="Arial"/>
        </w:rPr>
        <w:t>.</w:t>
      </w:r>
    </w:p>
    <w:p w14:paraId="3ECAF0D1" w14:textId="5D840D32" w:rsidR="00B30881" w:rsidRPr="005D7B94" w:rsidRDefault="00B30881" w:rsidP="00C005CB">
      <w:pPr>
        <w:pStyle w:val="NormalWeb"/>
        <w:numPr>
          <w:ilvl w:val="0"/>
          <w:numId w:val="11"/>
        </w:numPr>
        <w:spacing w:before="0" w:beforeAutospacing="0" w:after="0" w:afterAutospacing="0"/>
        <w:ind w:left="357" w:hanging="357"/>
        <w:rPr>
          <w:rStyle w:val="Hyperlink"/>
          <w:rFonts w:ascii="Arial" w:hAnsi="Arial" w:cs="Arial"/>
        </w:rPr>
      </w:pPr>
      <w:r w:rsidRPr="005133C0">
        <w:rPr>
          <w:rFonts w:ascii="Arial" w:hAnsi="Arial" w:cs="Arial"/>
        </w:rPr>
        <w:t>comply with Ofqual’s regulatory requirements and those of any other relevant regulatory or industry bodies</w:t>
      </w:r>
      <w:r w:rsidR="005D7B94">
        <w:rPr>
          <w:rFonts w:ascii="Arial" w:hAnsi="Arial" w:cs="Arial"/>
        </w:rPr>
        <w:t xml:space="preserve"> including the </w:t>
      </w:r>
      <w:r w:rsidR="005D7B94">
        <w:rPr>
          <w:rFonts w:ascii="Arial" w:hAnsi="Arial" w:cs="Arial"/>
        </w:rPr>
        <w:fldChar w:fldCharType="begin"/>
      </w:r>
      <w:r w:rsidR="005D7B94">
        <w:rPr>
          <w:rFonts w:ascii="Arial" w:hAnsi="Arial" w:cs="Arial"/>
        </w:rPr>
        <w:instrText xml:space="preserve"> HYPERLINK "https://www.gov.uk/government/publications/generative-artificial-intelligence-in-education/generative-artificial-intelligence-ai-in-education" </w:instrText>
      </w:r>
      <w:r w:rsidR="005D7B94">
        <w:rPr>
          <w:rFonts w:ascii="Arial" w:hAnsi="Arial" w:cs="Arial"/>
        </w:rPr>
      </w:r>
      <w:r w:rsidR="005D7B94">
        <w:rPr>
          <w:rFonts w:ascii="Arial" w:hAnsi="Arial" w:cs="Arial"/>
        </w:rPr>
        <w:fldChar w:fldCharType="separate"/>
      </w:r>
      <w:r w:rsidR="005D7B94" w:rsidRPr="005D7B94">
        <w:rPr>
          <w:rStyle w:val="Hyperlink"/>
          <w:rFonts w:ascii="Arial" w:hAnsi="Arial" w:cs="Arial"/>
        </w:rPr>
        <w:t xml:space="preserve">Government paper </w:t>
      </w:r>
      <w:r w:rsidR="00E73217">
        <w:rPr>
          <w:rStyle w:val="Hyperlink"/>
          <w:rFonts w:ascii="Arial" w:hAnsi="Arial" w:cs="Arial"/>
        </w:rPr>
        <w:t>.</w:t>
      </w:r>
    </w:p>
    <w:p w14:paraId="256E2595" w14:textId="5DEB38DB" w:rsidR="00C46BDE" w:rsidRPr="005133C0" w:rsidRDefault="005D7B94" w:rsidP="005133C0">
      <w:pPr>
        <w:rPr>
          <w:rFonts w:cs="Arial"/>
        </w:rPr>
      </w:pPr>
      <w:r>
        <w:rPr>
          <w:rFonts w:cs="Arial"/>
          <w:lang w:eastAsia="en-GB"/>
        </w:rPr>
        <w:fldChar w:fldCharType="end"/>
      </w:r>
    </w:p>
    <w:p w14:paraId="0DA48E30" w14:textId="77777777" w:rsidR="00C46BDE" w:rsidRPr="005133C0" w:rsidRDefault="00C46BDE" w:rsidP="005133C0">
      <w:pPr>
        <w:pStyle w:val="Heading1"/>
        <w:rPr>
          <w:caps/>
        </w:rPr>
      </w:pPr>
      <w:r w:rsidRPr="005133C0">
        <w:rPr>
          <w:caps/>
        </w:rPr>
        <w:t>Responsibility Group</w:t>
      </w:r>
    </w:p>
    <w:p w14:paraId="7CEF7EBB" w14:textId="7F7B7420" w:rsidR="00C46BDE" w:rsidRPr="005133C0" w:rsidRDefault="00B30881" w:rsidP="005133C0">
      <w:pPr>
        <w:rPr>
          <w:rFonts w:cs="Arial"/>
        </w:rPr>
      </w:pPr>
      <w:r w:rsidRPr="005133C0">
        <w:rPr>
          <w:rFonts w:cs="Arial"/>
        </w:rPr>
        <w:t>ACL Curriculum, Quality and Development Group</w:t>
      </w:r>
    </w:p>
    <w:p w14:paraId="0ADDCE16" w14:textId="77777777" w:rsidR="00C46BDE" w:rsidRPr="005133C0" w:rsidRDefault="00C46BDE" w:rsidP="005133C0">
      <w:pPr>
        <w:rPr>
          <w:rFonts w:cs="Arial"/>
        </w:rPr>
      </w:pPr>
    </w:p>
    <w:p w14:paraId="7A37E919" w14:textId="77777777" w:rsidR="00C46BDE" w:rsidRPr="005133C0" w:rsidRDefault="00C46BDE" w:rsidP="005133C0">
      <w:pPr>
        <w:pStyle w:val="Heading1"/>
        <w:rPr>
          <w:caps/>
        </w:rPr>
      </w:pPr>
      <w:r w:rsidRPr="005133C0">
        <w:rPr>
          <w:caps/>
        </w:rPr>
        <w:t>Policy Writer</w:t>
      </w:r>
    </w:p>
    <w:p w14:paraId="4DF64C62" w14:textId="7D754E7C" w:rsidR="00C46BDE" w:rsidRPr="005133C0" w:rsidRDefault="00761372" w:rsidP="005133C0">
      <w:pPr>
        <w:rPr>
          <w:rFonts w:cs="Arial"/>
        </w:rPr>
      </w:pPr>
      <w:r w:rsidRPr="005133C0">
        <w:rPr>
          <w:rFonts w:cs="Arial"/>
        </w:rPr>
        <w:t xml:space="preserve">ACL </w:t>
      </w:r>
      <w:r w:rsidR="00825CEF">
        <w:rPr>
          <w:rFonts w:cs="Arial"/>
        </w:rPr>
        <w:t>Learning Technologies Manager</w:t>
      </w:r>
    </w:p>
    <w:p w14:paraId="7CDD1F71" w14:textId="77777777" w:rsidR="00C46BDE" w:rsidRPr="005133C0" w:rsidRDefault="00C46BDE" w:rsidP="005133C0">
      <w:pPr>
        <w:rPr>
          <w:rFonts w:cs="Arial"/>
        </w:rPr>
      </w:pPr>
    </w:p>
    <w:p w14:paraId="4A0C3C12" w14:textId="7D596D07" w:rsidR="00C46BDE" w:rsidRPr="005133C0" w:rsidRDefault="00C46BDE" w:rsidP="005133C0">
      <w:pPr>
        <w:pStyle w:val="Heading1"/>
        <w:rPr>
          <w:caps/>
        </w:rPr>
      </w:pPr>
      <w:r w:rsidRPr="005133C0">
        <w:rPr>
          <w:caps/>
        </w:rPr>
        <w:t>Date of acceptance</w:t>
      </w:r>
    </w:p>
    <w:p w14:paraId="6AB89782" w14:textId="70BD2642" w:rsidR="00B30881" w:rsidRPr="005133C0" w:rsidRDefault="00B30881" w:rsidP="005133C0">
      <w:pPr>
        <w:rPr>
          <w:rFonts w:cs="Arial"/>
        </w:rPr>
      </w:pPr>
      <w:r w:rsidRPr="005133C0">
        <w:rPr>
          <w:rFonts w:cs="Arial"/>
        </w:rPr>
        <w:t>November 202</w:t>
      </w:r>
      <w:r w:rsidR="00825CEF">
        <w:rPr>
          <w:rFonts w:cs="Arial"/>
        </w:rPr>
        <w:t>3</w:t>
      </w:r>
    </w:p>
    <w:p w14:paraId="5269487E" w14:textId="77777777" w:rsidR="00C46BDE" w:rsidRPr="005133C0" w:rsidRDefault="00C46BDE" w:rsidP="005133C0">
      <w:pPr>
        <w:rPr>
          <w:rFonts w:cs="Arial"/>
        </w:rPr>
      </w:pPr>
    </w:p>
    <w:p w14:paraId="3EBAA01E" w14:textId="77777777" w:rsidR="00B30881" w:rsidRPr="005133C0" w:rsidRDefault="00C46BDE" w:rsidP="005133C0">
      <w:pPr>
        <w:pStyle w:val="Heading1"/>
        <w:rPr>
          <w:caps/>
        </w:rPr>
      </w:pPr>
      <w:r w:rsidRPr="005133C0">
        <w:rPr>
          <w:caps/>
        </w:rPr>
        <w:t>Last review date</w:t>
      </w:r>
    </w:p>
    <w:p w14:paraId="2C0EEE54" w14:textId="7B07B04D" w:rsidR="00C46BDE" w:rsidRPr="005133C0" w:rsidRDefault="00B30881" w:rsidP="005133C0">
      <w:pPr>
        <w:pStyle w:val="Heading1"/>
        <w:rPr>
          <w:caps/>
        </w:rPr>
      </w:pPr>
      <w:r w:rsidRPr="005133C0">
        <w:rPr>
          <w:caps/>
        </w:rPr>
        <w:t>N/A</w:t>
      </w:r>
      <w:r w:rsidR="00C46BDE" w:rsidRPr="005133C0">
        <w:rPr>
          <w:caps/>
        </w:rPr>
        <w:tab/>
      </w:r>
    </w:p>
    <w:p w14:paraId="53D9DD36" w14:textId="77777777" w:rsidR="00C46BDE" w:rsidRPr="005133C0" w:rsidRDefault="00C46BDE" w:rsidP="005133C0">
      <w:pPr>
        <w:rPr>
          <w:rFonts w:cs="Arial"/>
        </w:rPr>
      </w:pPr>
    </w:p>
    <w:p w14:paraId="68085282" w14:textId="77777777" w:rsidR="00C46BDE" w:rsidRPr="005133C0" w:rsidRDefault="00C46BDE" w:rsidP="005133C0">
      <w:pPr>
        <w:pStyle w:val="Heading1"/>
        <w:rPr>
          <w:caps/>
        </w:rPr>
      </w:pPr>
      <w:r w:rsidRPr="005133C0">
        <w:rPr>
          <w:caps/>
        </w:rPr>
        <w:t>Next review date</w:t>
      </w:r>
      <w:r w:rsidRPr="005133C0">
        <w:rPr>
          <w:caps/>
        </w:rPr>
        <w:tab/>
      </w:r>
    </w:p>
    <w:p w14:paraId="225222AA" w14:textId="57D0EE4B" w:rsidR="00C46BDE" w:rsidRPr="005133C0" w:rsidRDefault="00B30881" w:rsidP="005133C0">
      <w:pPr>
        <w:rPr>
          <w:rFonts w:cs="Arial"/>
        </w:rPr>
      </w:pPr>
      <w:r w:rsidRPr="005133C0">
        <w:rPr>
          <w:rFonts w:cs="Arial"/>
        </w:rPr>
        <w:t>November</w:t>
      </w:r>
      <w:r w:rsidR="00954FE5" w:rsidRPr="005133C0">
        <w:rPr>
          <w:rFonts w:cs="Arial"/>
        </w:rPr>
        <w:t xml:space="preserve"> 202</w:t>
      </w:r>
      <w:r w:rsidR="00825CEF">
        <w:rPr>
          <w:rFonts w:cs="Arial"/>
        </w:rPr>
        <w:t>4</w:t>
      </w:r>
    </w:p>
    <w:p w14:paraId="44089AA4" w14:textId="77777777" w:rsidR="00C46BDE" w:rsidRPr="005133C0" w:rsidRDefault="00C46BDE" w:rsidP="005133C0">
      <w:pPr>
        <w:rPr>
          <w:rFonts w:cs="Arial"/>
        </w:rPr>
      </w:pPr>
    </w:p>
    <w:p w14:paraId="192158FA" w14:textId="77777777" w:rsidR="00C46BDE" w:rsidRPr="005133C0" w:rsidRDefault="00C46BDE" w:rsidP="005133C0">
      <w:pPr>
        <w:pStyle w:val="Heading1"/>
        <w:rPr>
          <w:caps/>
        </w:rPr>
      </w:pPr>
      <w:r w:rsidRPr="005133C0">
        <w:rPr>
          <w:caps/>
        </w:rPr>
        <w:t>Audience</w:t>
      </w:r>
      <w:r w:rsidRPr="005133C0">
        <w:rPr>
          <w:caps/>
        </w:rPr>
        <w:tab/>
      </w:r>
    </w:p>
    <w:p w14:paraId="2F5F28AB" w14:textId="436AB937" w:rsidR="00C46BDE" w:rsidRPr="005133C0" w:rsidRDefault="00C46BDE" w:rsidP="005133C0">
      <w:pPr>
        <w:rPr>
          <w:rFonts w:cs="Arial"/>
        </w:rPr>
      </w:pPr>
      <w:r w:rsidRPr="005133C0">
        <w:rPr>
          <w:rFonts w:cs="Arial"/>
        </w:rPr>
        <w:t xml:space="preserve">All </w:t>
      </w:r>
      <w:r w:rsidR="00761372" w:rsidRPr="005133C0">
        <w:rPr>
          <w:rFonts w:cs="Arial"/>
        </w:rPr>
        <w:t>ACL Staff</w:t>
      </w:r>
      <w:r w:rsidR="00B30881" w:rsidRPr="005133C0">
        <w:rPr>
          <w:rFonts w:cs="Arial"/>
        </w:rPr>
        <w:t xml:space="preserve">, and learners.  The term learners is inclusive of apprentices. </w:t>
      </w:r>
    </w:p>
    <w:p w14:paraId="70A7E449" w14:textId="77777777" w:rsidR="00C46BDE" w:rsidRPr="005133C0" w:rsidRDefault="00C46BDE" w:rsidP="005133C0">
      <w:pPr>
        <w:rPr>
          <w:rFonts w:cs="Arial"/>
        </w:rPr>
      </w:pPr>
    </w:p>
    <w:p w14:paraId="1FB51F1D" w14:textId="77777777" w:rsidR="005133C0" w:rsidRDefault="005133C0">
      <w:pPr>
        <w:rPr>
          <w:rFonts w:cs="Arial"/>
          <w:b/>
          <w:bCs/>
          <w:caps/>
        </w:rPr>
      </w:pPr>
      <w:r>
        <w:rPr>
          <w:caps/>
        </w:rPr>
        <w:br w:type="page"/>
      </w:r>
    </w:p>
    <w:p w14:paraId="0B271553" w14:textId="77777777" w:rsidR="00DE19A6" w:rsidRDefault="00DE19A6" w:rsidP="005133C0">
      <w:pPr>
        <w:pStyle w:val="Heading1"/>
        <w:rPr>
          <w:caps/>
        </w:rPr>
      </w:pPr>
    </w:p>
    <w:p w14:paraId="7541AAD0" w14:textId="77777777" w:rsidR="00DE19A6" w:rsidRDefault="00DE19A6" w:rsidP="005133C0">
      <w:pPr>
        <w:pStyle w:val="Heading1"/>
        <w:rPr>
          <w:caps/>
        </w:rPr>
      </w:pPr>
    </w:p>
    <w:p w14:paraId="68D95342" w14:textId="77777777" w:rsidR="00DE19A6" w:rsidRDefault="00DE19A6" w:rsidP="005133C0">
      <w:pPr>
        <w:pStyle w:val="Heading1"/>
        <w:rPr>
          <w:caps/>
        </w:rPr>
      </w:pPr>
    </w:p>
    <w:p w14:paraId="099BBB98" w14:textId="77777777" w:rsidR="00DE19A6" w:rsidRDefault="00DE19A6" w:rsidP="005133C0">
      <w:pPr>
        <w:pStyle w:val="Heading1"/>
        <w:rPr>
          <w:caps/>
        </w:rPr>
      </w:pPr>
    </w:p>
    <w:p w14:paraId="73EDBF40" w14:textId="36786F64" w:rsidR="00C46BDE" w:rsidRPr="005133C0" w:rsidRDefault="00C46BDE" w:rsidP="005133C0">
      <w:pPr>
        <w:pStyle w:val="Heading1"/>
        <w:rPr>
          <w:caps/>
        </w:rPr>
      </w:pPr>
      <w:r w:rsidRPr="005133C0">
        <w:rPr>
          <w:caps/>
        </w:rPr>
        <w:t>Stored location</w:t>
      </w:r>
      <w:r w:rsidRPr="005133C0">
        <w:rPr>
          <w:caps/>
        </w:rPr>
        <w:tab/>
      </w:r>
    </w:p>
    <w:p w14:paraId="02CEE879" w14:textId="77777777" w:rsidR="007F53F1" w:rsidRPr="005133C0" w:rsidRDefault="007F53F1" w:rsidP="005133C0">
      <w:pPr>
        <w:rPr>
          <w:rFonts w:cs="Arial"/>
        </w:rPr>
      </w:pPr>
      <w:r w:rsidRPr="005133C0">
        <w:rPr>
          <w:rFonts w:cs="Arial"/>
        </w:rPr>
        <w:t xml:space="preserve">All policies to be stored on ComEd Pool/Policies and Strategies.  </w:t>
      </w:r>
    </w:p>
    <w:p w14:paraId="56B924ED" w14:textId="213C3879" w:rsidR="007F53F1" w:rsidRPr="005133C0" w:rsidRDefault="007F53F1" w:rsidP="005133C0">
      <w:pPr>
        <w:rPr>
          <w:rFonts w:cs="Arial"/>
        </w:rPr>
      </w:pPr>
      <w:r w:rsidRPr="005133C0">
        <w:rPr>
          <w:rFonts w:cs="Arial"/>
        </w:rPr>
        <w:t xml:space="preserve">All policies intended for learners to be available on the </w:t>
      </w:r>
      <w:r w:rsidR="00E73217">
        <w:rPr>
          <w:rFonts w:cs="Arial"/>
        </w:rPr>
        <w:t>website</w:t>
      </w:r>
      <w:r w:rsidRPr="005133C0">
        <w:rPr>
          <w:rFonts w:cs="Arial"/>
        </w:rPr>
        <w:t xml:space="preserve"> within ACL Policies (Learners)</w:t>
      </w:r>
    </w:p>
    <w:p w14:paraId="17CA7012" w14:textId="197CE102" w:rsidR="007F53F1" w:rsidRPr="005133C0" w:rsidRDefault="007F53F1" w:rsidP="005133C0">
      <w:pPr>
        <w:rPr>
          <w:rFonts w:cs="Arial"/>
        </w:rPr>
      </w:pPr>
      <w:r w:rsidRPr="005133C0">
        <w:rPr>
          <w:rFonts w:cs="Arial"/>
        </w:rPr>
        <w:t xml:space="preserve">All policies intended for tutors and staff to be available on the </w:t>
      </w:r>
      <w:r w:rsidR="00E73217">
        <w:rPr>
          <w:rFonts w:cs="Arial"/>
        </w:rPr>
        <w:t>Staff Portal</w:t>
      </w:r>
      <w:r w:rsidRPr="005133C0">
        <w:rPr>
          <w:rFonts w:cs="Arial"/>
        </w:rPr>
        <w:t xml:space="preserve"> within ACL Policies (Staff) </w:t>
      </w:r>
    </w:p>
    <w:p w14:paraId="4C3A1018" w14:textId="705043D3" w:rsidR="00A070AF" w:rsidRPr="005133C0" w:rsidRDefault="00A070AF" w:rsidP="005133C0">
      <w:pPr>
        <w:rPr>
          <w:rFonts w:cs="Arial"/>
        </w:rPr>
      </w:pPr>
    </w:p>
    <w:p w14:paraId="6A885357" w14:textId="77777777" w:rsidR="00ED525B" w:rsidRPr="005133C0" w:rsidRDefault="00ED525B" w:rsidP="005133C0">
      <w:pPr>
        <w:pStyle w:val="Heading1"/>
        <w:rPr>
          <w:caps/>
        </w:rPr>
      </w:pPr>
      <w:r w:rsidRPr="005133C0">
        <w:rPr>
          <w:caps/>
        </w:rPr>
        <w:t>The Policy</w:t>
      </w:r>
    </w:p>
    <w:p w14:paraId="03A8DAD0" w14:textId="31841B6F" w:rsidR="007E2C8A" w:rsidRDefault="00554798" w:rsidP="005133C0">
      <w:pPr>
        <w:rPr>
          <w:rFonts w:cs="Arial"/>
        </w:rPr>
      </w:pPr>
      <w:r>
        <w:rPr>
          <w:rFonts w:cs="Arial"/>
        </w:rPr>
        <w:t>ACL is committed to harnessing the transformative capabilities of AI. Through AI we aim to streamline administrative processes and present innovative learning experiences. We also acknowledge the ethical and safety considerations necessary for working with AI.</w:t>
      </w:r>
    </w:p>
    <w:p w14:paraId="341D3FA0" w14:textId="0FBBC2F6" w:rsidR="00554798" w:rsidRDefault="00554798" w:rsidP="005133C0">
      <w:pPr>
        <w:rPr>
          <w:rFonts w:cs="Arial"/>
        </w:rPr>
      </w:pPr>
    </w:p>
    <w:p w14:paraId="313319D4" w14:textId="334F2D7E" w:rsidR="00554798" w:rsidRDefault="00554798" w:rsidP="00554798">
      <w:pPr>
        <w:pStyle w:val="Heading2"/>
        <w:jc w:val="left"/>
      </w:pPr>
      <w:r>
        <w:t>Students Use of AI</w:t>
      </w:r>
    </w:p>
    <w:p w14:paraId="7F9102ED" w14:textId="3838A3C4" w:rsidR="00554798" w:rsidRDefault="00554798" w:rsidP="00554798">
      <w:r>
        <w:t>Whilst students should be encourage to use AI to bolster their learning, they must adhere to strict guidelines which are set out in the JCQ</w:t>
      </w:r>
      <w:r w:rsidR="00970819">
        <w:t xml:space="preserve"> </w:t>
      </w:r>
      <w:hyperlink r:id="rId8" w:history="1">
        <w:r w:rsidR="00970819" w:rsidRPr="00970819">
          <w:rPr>
            <w:rStyle w:val="Hyperlink"/>
          </w:rPr>
          <w:t>AI in Assessments</w:t>
        </w:r>
      </w:hyperlink>
      <w:r w:rsidR="00970819">
        <w:t xml:space="preserve"> document. This includes:</w:t>
      </w:r>
    </w:p>
    <w:p w14:paraId="6FEF7655" w14:textId="156018C8" w:rsidR="00970819" w:rsidRPr="00970819" w:rsidRDefault="00970819" w:rsidP="00970819">
      <w:pPr>
        <w:pStyle w:val="ListParagraph"/>
        <w:numPr>
          <w:ilvl w:val="0"/>
          <w:numId w:val="12"/>
        </w:numPr>
      </w:pPr>
      <w:r>
        <w:rPr>
          <w:rFonts w:ascii="Arial" w:hAnsi="Arial" w:cs="Arial"/>
          <w:sz w:val="24"/>
          <w:szCs w:val="24"/>
        </w:rPr>
        <w:t>Ensuring all submitted work is their own. Students who misuse AI in assessments will have committed malpractice.</w:t>
      </w:r>
    </w:p>
    <w:p w14:paraId="22A35B11" w14:textId="601E7B4C" w:rsidR="00970819" w:rsidRPr="00970819" w:rsidRDefault="00970819" w:rsidP="00970819">
      <w:pPr>
        <w:pStyle w:val="ListParagraph"/>
        <w:numPr>
          <w:ilvl w:val="0"/>
          <w:numId w:val="12"/>
        </w:numPr>
      </w:pPr>
      <w:r>
        <w:rPr>
          <w:rFonts w:ascii="Arial" w:hAnsi="Arial" w:cs="Arial"/>
          <w:sz w:val="24"/>
          <w:szCs w:val="24"/>
        </w:rPr>
        <w:t>Detailing any areas where AI has been used to support their work and acknowledging this.</w:t>
      </w:r>
    </w:p>
    <w:p w14:paraId="0C6CFF8F" w14:textId="66D0DA6C" w:rsidR="00970819" w:rsidRPr="00E73217" w:rsidRDefault="00970819" w:rsidP="00970819">
      <w:pPr>
        <w:pStyle w:val="ListParagraph"/>
        <w:numPr>
          <w:ilvl w:val="0"/>
          <w:numId w:val="12"/>
        </w:numPr>
      </w:pPr>
      <w:r>
        <w:rPr>
          <w:rFonts w:ascii="Arial" w:hAnsi="Arial" w:cs="Arial"/>
          <w:sz w:val="24"/>
          <w:szCs w:val="24"/>
        </w:rPr>
        <w:t>Retaining a copy of the question and AI generated responses for reference purposes.</w:t>
      </w:r>
    </w:p>
    <w:p w14:paraId="7558531F" w14:textId="289FC1F7" w:rsidR="00E73217" w:rsidRPr="00970819" w:rsidRDefault="00E73217" w:rsidP="00970819">
      <w:pPr>
        <w:pStyle w:val="ListParagraph"/>
        <w:numPr>
          <w:ilvl w:val="0"/>
          <w:numId w:val="12"/>
        </w:numPr>
      </w:pPr>
      <w:r>
        <w:rPr>
          <w:rFonts w:ascii="Arial" w:hAnsi="Arial" w:cs="Arial"/>
          <w:sz w:val="24"/>
          <w:szCs w:val="24"/>
        </w:rPr>
        <w:t>Students will be requested to acknowledge this alongside declaring own work only is submitted.</w:t>
      </w:r>
    </w:p>
    <w:p w14:paraId="16E0988B" w14:textId="568DDE8D" w:rsidR="00970819" w:rsidRDefault="00970819" w:rsidP="00970819">
      <w:r>
        <w:t xml:space="preserve">Students using AI should also be aware of AI’s limitations, </w:t>
      </w:r>
      <w:proofErr w:type="gramStart"/>
      <w:r>
        <w:t>bias</w:t>
      </w:r>
      <w:proofErr w:type="gramEnd"/>
      <w:r>
        <w:t xml:space="preserve"> and risk of misinformation.</w:t>
      </w:r>
    </w:p>
    <w:p w14:paraId="1B9F9BAB" w14:textId="4FB05C42" w:rsidR="00576B65" w:rsidRDefault="00576B65" w:rsidP="00970819">
      <w:r>
        <w:t xml:space="preserve">Students must, in line with policies, ensure that AI is used for their own use and is not used to create anything which could be defamatory to another person or ACL. </w:t>
      </w:r>
    </w:p>
    <w:p w14:paraId="3BD02BEA" w14:textId="7A6F3ED8" w:rsidR="00576B65" w:rsidRDefault="00576B65" w:rsidP="00970819">
      <w:r>
        <w:t>Students must not put any personal information of themselves or another into AI.</w:t>
      </w:r>
    </w:p>
    <w:p w14:paraId="18CAE8DF" w14:textId="3B5464FD" w:rsidR="00576B65" w:rsidRDefault="00576B65" w:rsidP="00970819"/>
    <w:p w14:paraId="2FB31DAB" w14:textId="5CD84E49" w:rsidR="00576B65" w:rsidRDefault="00576B65" w:rsidP="00576B65">
      <w:pPr>
        <w:pStyle w:val="Heading2"/>
        <w:jc w:val="left"/>
      </w:pPr>
      <w:r>
        <w:t>Staff Use of AI</w:t>
      </w:r>
    </w:p>
    <w:p w14:paraId="714024ED" w14:textId="442C6AD3" w:rsidR="00576B65" w:rsidRDefault="00576B65" w:rsidP="00576B65">
      <w:r>
        <w:t>ACL’s staff must ensure AI is used ethically in education. This includes:</w:t>
      </w:r>
    </w:p>
    <w:p w14:paraId="770B0654" w14:textId="6C372D13" w:rsidR="00576B65" w:rsidRPr="00576B65" w:rsidRDefault="00576B65" w:rsidP="00576B65">
      <w:pPr>
        <w:pStyle w:val="ListParagraph"/>
        <w:numPr>
          <w:ilvl w:val="0"/>
          <w:numId w:val="13"/>
        </w:numPr>
      </w:pPr>
      <w:r>
        <w:rPr>
          <w:rFonts w:ascii="Arial" w:hAnsi="Arial" w:cs="Arial"/>
          <w:sz w:val="24"/>
          <w:szCs w:val="24"/>
        </w:rPr>
        <w:t xml:space="preserve">Undertaking training on the advantages, </w:t>
      </w:r>
      <w:proofErr w:type="gramStart"/>
      <w:r>
        <w:rPr>
          <w:rFonts w:ascii="Arial" w:hAnsi="Arial" w:cs="Arial"/>
          <w:sz w:val="24"/>
          <w:szCs w:val="24"/>
        </w:rPr>
        <w:t>risks</w:t>
      </w:r>
      <w:proofErr w:type="gramEnd"/>
      <w:r>
        <w:rPr>
          <w:rFonts w:ascii="Arial" w:hAnsi="Arial" w:cs="Arial"/>
          <w:sz w:val="24"/>
          <w:szCs w:val="24"/>
        </w:rPr>
        <w:t xml:space="preserve"> and ethical use of AI</w:t>
      </w:r>
    </w:p>
    <w:p w14:paraId="1BC92A3D" w14:textId="7763862D" w:rsidR="00576B65" w:rsidRPr="00576B65" w:rsidRDefault="00576B65" w:rsidP="00576B65">
      <w:pPr>
        <w:pStyle w:val="ListParagraph"/>
        <w:numPr>
          <w:ilvl w:val="0"/>
          <w:numId w:val="13"/>
        </w:numPr>
      </w:pPr>
      <w:r>
        <w:rPr>
          <w:rFonts w:ascii="Arial" w:hAnsi="Arial" w:cs="Arial"/>
          <w:sz w:val="24"/>
          <w:szCs w:val="24"/>
        </w:rPr>
        <w:t>Monitoring student work for possible AI misuse</w:t>
      </w:r>
    </w:p>
    <w:p w14:paraId="401F5EC3" w14:textId="333FD5E5" w:rsidR="00576B65" w:rsidRPr="00576B65" w:rsidRDefault="00576B65" w:rsidP="00576B65">
      <w:pPr>
        <w:pStyle w:val="ListParagraph"/>
        <w:numPr>
          <w:ilvl w:val="0"/>
          <w:numId w:val="13"/>
        </w:numPr>
      </w:pPr>
      <w:r>
        <w:rPr>
          <w:rFonts w:ascii="Arial" w:hAnsi="Arial" w:cs="Arial"/>
          <w:sz w:val="24"/>
          <w:szCs w:val="24"/>
        </w:rPr>
        <w:t>Integrating AI within the curriculum</w:t>
      </w:r>
    </w:p>
    <w:p w14:paraId="32FD9134" w14:textId="208E6299" w:rsidR="00576B65" w:rsidRPr="005D7B94" w:rsidRDefault="00576B65" w:rsidP="00576B65">
      <w:pPr>
        <w:pStyle w:val="ListParagraph"/>
        <w:numPr>
          <w:ilvl w:val="0"/>
          <w:numId w:val="13"/>
        </w:numPr>
      </w:pPr>
      <w:r>
        <w:rPr>
          <w:rFonts w:ascii="Arial" w:hAnsi="Arial" w:cs="Arial"/>
          <w:sz w:val="24"/>
          <w:szCs w:val="24"/>
        </w:rPr>
        <w:t>Ensuring alignment with JCQ guidelines on AI in assessments</w:t>
      </w:r>
    </w:p>
    <w:p w14:paraId="11694480" w14:textId="74B2A89F" w:rsidR="005D7B94" w:rsidRPr="00EC6BE8" w:rsidRDefault="005D7B94" w:rsidP="001F73F3">
      <w:pPr>
        <w:numPr>
          <w:ilvl w:val="0"/>
          <w:numId w:val="13"/>
        </w:numPr>
        <w:shd w:val="clear" w:color="auto" w:fill="FFFFFF"/>
        <w:spacing w:after="75"/>
        <w:rPr>
          <w:rFonts w:ascii="Calibri" w:hAnsi="Calibri"/>
          <w:sz w:val="22"/>
          <w:szCs w:val="22"/>
        </w:rPr>
      </w:pPr>
      <w:r w:rsidRPr="005D7B94">
        <w:rPr>
          <w:rFonts w:cs="Arial"/>
          <w:color w:val="0B0C0C"/>
          <w:lang w:eastAsia="en-GB"/>
        </w:rPr>
        <w:t>Not allow or cause intellectual property, including pupils’ work, to be used to train generative AI models, without appropriate consent or exemption to copyright</w:t>
      </w:r>
      <w:r w:rsidR="00E73217">
        <w:rPr>
          <w:rFonts w:cs="Arial"/>
          <w:color w:val="0B0C0C"/>
          <w:lang w:eastAsia="en-GB"/>
        </w:rPr>
        <w:t>.</w:t>
      </w:r>
    </w:p>
    <w:p w14:paraId="48EDB5DF" w14:textId="78B985C8" w:rsidR="00EC6BE8" w:rsidRPr="00EC6BE8" w:rsidRDefault="00EC6BE8" w:rsidP="00576B65">
      <w:pPr>
        <w:pStyle w:val="ListParagraph"/>
        <w:numPr>
          <w:ilvl w:val="0"/>
          <w:numId w:val="13"/>
        </w:numPr>
      </w:pPr>
      <w:r>
        <w:rPr>
          <w:rFonts w:ascii="Arial" w:hAnsi="Arial" w:cs="Arial"/>
          <w:sz w:val="24"/>
          <w:szCs w:val="24"/>
        </w:rPr>
        <w:t xml:space="preserve">Ensure students are aware of plagiarism policy and the consequences of </w:t>
      </w:r>
      <w:proofErr w:type="gramStart"/>
      <w:r>
        <w:rPr>
          <w:rFonts w:ascii="Arial" w:hAnsi="Arial" w:cs="Arial"/>
          <w:sz w:val="24"/>
          <w:szCs w:val="24"/>
        </w:rPr>
        <w:t>malpractice</w:t>
      </w:r>
      <w:proofErr w:type="gramEnd"/>
    </w:p>
    <w:p w14:paraId="004E3795" w14:textId="6E488D65" w:rsidR="00EC6BE8" w:rsidRPr="005D7B94" w:rsidRDefault="00EC6BE8" w:rsidP="00576B65">
      <w:pPr>
        <w:pStyle w:val="ListParagraph"/>
        <w:numPr>
          <w:ilvl w:val="0"/>
          <w:numId w:val="13"/>
        </w:numPr>
      </w:pPr>
      <w:r>
        <w:rPr>
          <w:rFonts w:ascii="Arial" w:hAnsi="Arial" w:cs="Arial"/>
          <w:sz w:val="24"/>
          <w:szCs w:val="24"/>
        </w:rPr>
        <w:t>Embed risks of AI use in safeguarding and online safety discussions</w:t>
      </w:r>
    </w:p>
    <w:p w14:paraId="70653FCB" w14:textId="6C62EAB1" w:rsidR="005D7B94" w:rsidRPr="005D7B94" w:rsidRDefault="005D7B94" w:rsidP="00576B65">
      <w:pPr>
        <w:pStyle w:val="ListParagraph"/>
        <w:numPr>
          <w:ilvl w:val="0"/>
          <w:numId w:val="13"/>
        </w:numPr>
        <w:rPr>
          <w:sz w:val="18"/>
          <w:szCs w:val="18"/>
        </w:rPr>
      </w:pPr>
      <w:r w:rsidRPr="005D7B94">
        <w:rPr>
          <w:rFonts w:ascii="Arial" w:hAnsi="Arial" w:cs="Arial"/>
          <w:color w:val="0B0C0C"/>
          <w:sz w:val="24"/>
          <w:szCs w:val="24"/>
          <w:shd w:val="clear" w:color="auto" w:fill="FFFFFF"/>
        </w:rPr>
        <w:t xml:space="preserve">Ensure learners are not accessing or creating harmful or inappropriate content online, including through generative </w:t>
      </w:r>
      <w:proofErr w:type="gramStart"/>
      <w:r w:rsidRPr="005D7B94">
        <w:rPr>
          <w:rFonts w:ascii="Arial" w:hAnsi="Arial" w:cs="Arial"/>
          <w:color w:val="0B0C0C"/>
          <w:sz w:val="24"/>
          <w:szCs w:val="24"/>
          <w:shd w:val="clear" w:color="auto" w:fill="FFFFFF"/>
        </w:rPr>
        <w:t>AI</w:t>
      </w:r>
      <w:proofErr w:type="gramEnd"/>
      <w:r w:rsidRPr="005D7B94">
        <w:rPr>
          <w:rFonts w:ascii="Arial" w:hAnsi="Arial" w:cs="Arial"/>
          <w:color w:val="0B0C0C"/>
          <w:sz w:val="24"/>
          <w:szCs w:val="24"/>
          <w:shd w:val="clear" w:color="auto" w:fill="FFFFFF"/>
        </w:rPr>
        <w:t> </w:t>
      </w:r>
    </w:p>
    <w:p w14:paraId="47FB0C14" w14:textId="77777777" w:rsidR="00576B65" w:rsidRPr="00576B65" w:rsidRDefault="00576B65" w:rsidP="00576B65"/>
    <w:p w14:paraId="13F9FEF5" w14:textId="0F16E940" w:rsidR="00576B65" w:rsidRDefault="00576B65" w:rsidP="00576B65">
      <w:pPr>
        <w:pStyle w:val="Heading2"/>
        <w:jc w:val="left"/>
      </w:pPr>
      <w:r>
        <w:t>Ethical Use of AI</w:t>
      </w:r>
    </w:p>
    <w:p w14:paraId="7CFEF44B" w14:textId="29CA14A0" w:rsidR="00576B65" w:rsidRDefault="00576B65" w:rsidP="00576B65">
      <w:r>
        <w:t>We expect all AI users to:</w:t>
      </w:r>
    </w:p>
    <w:p w14:paraId="4885F785" w14:textId="38835E19" w:rsidR="00576B65" w:rsidRPr="00576B65" w:rsidRDefault="00576B65" w:rsidP="00576B65">
      <w:pPr>
        <w:pStyle w:val="ListParagraph"/>
        <w:numPr>
          <w:ilvl w:val="0"/>
          <w:numId w:val="14"/>
        </w:numPr>
      </w:pPr>
      <w:r>
        <w:rPr>
          <w:rFonts w:ascii="Arial" w:hAnsi="Arial" w:cs="Arial"/>
          <w:sz w:val="24"/>
          <w:szCs w:val="24"/>
        </w:rPr>
        <w:t>Respect privacy and intellectual rights</w:t>
      </w:r>
    </w:p>
    <w:p w14:paraId="22BDC7B1" w14:textId="2DA2AB22" w:rsidR="00576B65" w:rsidRPr="00576B65" w:rsidRDefault="00576B65" w:rsidP="00576B65">
      <w:pPr>
        <w:pStyle w:val="ListParagraph"/>
        <w:numPr>
          <w:ilvl w:val="0"/>
          <w:numId w:val="14"/>
        </w:numPr>
      </w:pPr>
      <w:r>
        <w:rPr>
          <w:rFonts w:ascii="Arial" w:hAnsi="Arial" w:cs="Arial"/>
          <w:sz w:val="24"/>
          <w:szCs w:val="24"/>
        </w:rPr>
        <w:t xml:space="preserve">Adhere to all laws and policies in relation to data </w:t>
      </w:r>
      <w:proofErr w:type="gramStart"/>
      <w:r>
        <w:rPr>
          <w:rFonts w:ascii="Arial" w:hAnsi="Arial" w:cs="Arial"/>
          <w:sz w:val="24"/>
          <w:szCs w:val="24"/>
        </w:rPr>
        <w:t>protection</w:t>
      </w:r>
      <w:proofErr w:type="gramEnd"/>
    </w:p>
    <w:p w14:paraId="39A1D02B" w14:textId="77777777" w:rsidR="00554798" w:rsidRDefault="00554798" w:rsidP="005133C0">
      <w:pPr>
        <w:rPr>
          <w:rFonts w:cs="Arial"/>
        </w:rPr>
      </w:pPr>
    </w:p>
    <w:p w14:paraId="714CDFB0" w14:textId="2D2E4432" w:rsidR="00554798" w:rsidRDefault="00554798" w:rsidP="005133C0">
      <w:pPr>
        <w:rPr>
          <w:rFonts w:cs="Arial"/>
        </w:rPr>
      </w:pPr>
    </w:p>
    <w:p w14:paraId="62FB034F" w14:textId="30419FB5" w:rsidR="00554798" w:rsidRDefault="00554798" w:rsidP="005133C0">
      <w:pPr>
        <w:rPr>
          <w:rFonts w:cs="Arial"/>
        </w:rPr>
      </w:pPr>
      <w:r>
        <w:rPr>
          <w:rFonts w:cs="Arial"/>
        </w:rPr>
        <w:t>This policy is in conjunction with the following ACL policies:</w:t>
      </w:r>
    </w:p>
    <w:p w14:paraId="6098AD15" w14:textId="1B3B76C3" w:rsidR="00554798" w:rsidRDefault="00554798" w:rsidP="005133C0">
      <w:pPr>
        <w:rPr>
          <w:rFonts w:cs="Arial"/>
        </w:rPr>
      </w:pPr>
      <w:r>
        <w:rPr>
          <w:rFonts w:cs="Arial"/>
        </w:rPr>
        <w:t xml:space="preserve"> ACL Online Safety Policy</w:t>
      </w:r>
    </w:p>
    <w:p w14:paraId="5347C452" w14:textId="1BB86FAF" w:rsidR="00554798" w:rsidRDefault="00554798" w:rsidP="005133C0">
      <w:pPr>
        <w:rPr>
          <w:rFonts w:cs="Arial"/>
        </w:rPr>
      </w:pPr>
      <w:r>
        <w:rPr>
          <w:rFonts w:cs="Arial"/>
        </w:rPr>
        <w:t>ACL Computer Use Policy</w:t>
      </w:r>
    </w:p>
    <w:p w14:paraId="0DA13EEE" w14:textId="67FCE755" w:rsidR="00554798" w:rsidRDefault="00554798" w:rsidP="005133C0">
      <w:pPr>
        <w:rPr>
          <w:rFonts w:cs="Arial"/>
        </w:rPr>
      </w:pPr>
      <w:r>
        <w:rPr>
          <w:rFonts w:cs="Arial"/>
        </w:rPr>
        <w:t>ACL Behaviours Policy</w:t>
      </w:r>
    </w:p>
    <w:p w14:paraId="6C439C04" w14:textId="775ACDBE" w:rsidR="00554798" w:rsidRDefault="00554798" w:rsidP="005133C0">
      <w:pPr>
        <w:rPr>
          <w:rFonts w:cs="Arial"/>
        </w:rPr>
      </w:pPr>
      <w:r>
        <w:rPr>
          <w:rFonts w:cs="Arial"/>
        </w:rPr>
        <w:t>ACL Safeguarding Policy</w:t>
      </w:r>
    </w:p>
    <w:p w14:paraId="7193F346" w14:textId="25C8E703" w:rsidR="00554798" w:rsidRDefault="00554798" w:rsidP="005133C0">
      <w:pPr>
        <w:rPr>
          <w:rFonts w:cs="Arial"/>
        </w:rPr>
      </w:pPr>
      <w:r>
        <w:rPr>
          <w:rFonts w:cs="Arial"/>
        </w:rPr>
        <w:t>ACL Assessment and Examination Malpractice</w:t>
      </w:r>
    </w:p>
    <w:p w14:paraId="5B3DB07B" w14:textId="77777777" w:rsidR="00554798" w:rsidRPr="005133C0" w:rsidRDefault="00554798" w:rsidP="005133C0">
      <w:pPr>
        <w:rPr>
          <w:rFonts w:cs="Arial"/>
        </w:rPr>
      </w:pPr>
    </w:p>
    <w:p w14:paraId="75DF586A" w14:textId="67D21C54" w:rsidR="005133C0" w:rsidRPr="005133C0" w:rsidRDefault="005133C0" w:rsidP="005133C0">
      <w:pPr>
        <w:rPr>
          <w:rFonts w:cs="Arial"/>
        </w:rPr>
      </w:pPr>
    </w:p>
    <w:p w14:paraId="22CF3C3B" w14:textId="520FDE25" w:rsidR="007E2C8A" w:rsidRPr="005133C0" w:rsidRDefault="00EC6BE8" w:rsidP="00EC6BE8">
      <w:pPr>
        <w:pStyle w:val="Style1"/>
      </w:pPr>
      <w:r w:rsidRPr="005133C0">
        <w:t xml:space="preserve"> </w:t>
      </w:r>
    </w:p>
    <w:p w14:paraId="146983AE" w14:textId="77777777" w:rsidR="00337BCC" w:rsidRPr="005133C0" w:rsidRDefault="00337BCC" w:rsidP="005133C0">
      <w:pPr>
        <w:pStyle w:val="Heading1"/>
      </w:pPr>
    </w:p>
    <w:sectPr w:rsidR="00337BCC" w:rsidRPr="005133C0" w:rsidSect="0076137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85FB7" w14:textId="77777777" w:rsidR="00BB3F25" w:rsidRDefault="00BB3F25">
      <w:r>
        <w:separator/>
      </w:r>
    </w:p>
  </w:endnote>
  <w:endnote w:type="continuationSeparator" w:id="0">
    <w:p w14:paraId="55C33E68" w14:textId="77777777" w:rsidR="00BB3F25" w:rsidRDefault="00BB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79D3" w14:textId="77777777" w:rsidR="004F28A8" w:rsidRDefault="004F2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319E" w14:textId="5A682118" w:rsidR="002876E0" w:rsidRPr="00AF4972" w:rsidRDefault="005133C0" w:rsidP="00AF4972">
    <w:pPr>
      <w:pStyle w:val="Footer"/>
      <w:jc w:val="right"/>
      <w:rPr>
        <w:rFonts w:cs="Arial"/>
        <w:sz w:val="20"/>
        <w:szCs w:val="20"/>
      </w:rPr>
    </w:pPr>
    <w:r>
      <w:rPr>
        <w:noProof/>
      </w:rPr>
      <mc:AlternateContent>
        <mc:Choice Requires="wps">
          <w:drawing>
            <wp:inline distT="0" distB="0" distL="0" distR="0" wp14:anchorId="120863E6" wp14:editId="2575A824">
              <wp:extent cx="573405" cy="238760"/>
              <wp:effectExtent l="19050" t="19050" r="17145" b="27940"/>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238760"/>
                      </a:xfrm>
                      <a:prstGeom prst="bracketPair">
                        <a:avLst>
                          <a:gd name="adj" fmla="val 16667"/>
                        </a:avLst>
                      </a:prstGeom>
                      <a:solidFill>
                        <a:srgbClr val="FFFFFF"/>
                      </a:solidFill>
                      <a:ln w="28575">
                        <a:solidFill>
                          <a:srgbClr val="808080"/>
                        </a:solidFill>
                        <a:round/>
                        <a:headEnd/>
                        <a:tailEnd/>
                      </a:ln>
                    </wps:spPr>
                    <wps:txbx>
                      <w:txbxContent>
                        <w:p w14:paraId="332B13F9" w14:textId="77777777" w:rsidR="00D25A42" w:rsidRDefault="00D25A42">
                          <w:pPr>
                            <w:jc w:val="center"/>
                          </w:pPr>
                          <w:r>
                            <w:fldChar w:fldCharType="begin"/>
                          </w:r>
                          <w:r>
                            <w:instrText xml:space="preserve"> PAGE    \* MERGEFORMAT </w:instrText>
                          </w:r>
                          <w:r>
                            <w:fldChar w:fldCharType="separate"/>
                          </w:r>
                          <w:r w:rsidR="004F28A8">
                            <w:rPr>
                              <w:noProof/>
                            </w:rPr>
                            <w:t>1</w:t>
                          </w:r>
                          <w:r>
                            <w:rPr>
                              <w:noProof/>
                            </w:rPr>
                            <w:fldChar w:fldCharType="end"/>
                          </w:r>
                        </w:p>
                      </w:txbxContent>
                    </wps:txbx>
                    <wps:bodyPr rot="0" vert="horz" wrap="square" lIns="91440" tIns="0" rIns="91440" bIns="0" anchor="t" anchorCtr="0" upright="1">
                      <a:noAutofit/>
                    </wps:bodyPr>
                  </wps:wsp>
                </a:graphicData>
              </a:graphic>
            </wp:inline>
          </w:drawing>
        </mc:Choice>
        <mc:Fallback>
          <w:pict>
            <v:shapetype w14:anchorId="120863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width:45.1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" filled="t" strokecolor="gray" strokeweight="2.25pt">
              <v:textbox inset=",0,,0">
                <w:txbxContent>
                  <w:p w14:paraId="332B13F9" w14:textId="77777777" w:rsidR="00D25A42" w:rsidRDefault="00D25A42">
                    <w:pPr>
                      <w:jc w:val="center"/>
                    </w:pPr>
                    <w:r>
                      <w:fldChar w:fldCharType="begin"/>
                    </w:r>
                    <w:r>
                      <w:instrText xml:space="preserve"> PAGE    \* MERGEFORMAT </w:instrText>
                    </w:r>
                    <w:r>
                      <w:fldChar w:fldCharType="separate"/>
                    </w:r>
                    <w:r w:rsidR="004F28A8">
                      <w:rPr>
                        <w:noProof/>
                      </w:rPr>
                      <w:t>1</w:t>
                    </w:r>
                    <w:r>
                      <w:rPr>
                        <w:noProof/>
                      </w:rPr>
                      <w:fldChar w:fldCharType="end"/>
                    </w:r>
                  </w:p>
                </w:txbxContent>
              </v:textbox>
              <w10:anchorlock/>
            </v:shape>
          </w:pict>
        </mc:Fallback>
      </mc:AlternateContent>
    </w:r>
    <w:r>
      <w:rPr>
        <w:noProof/>
      </w:rPr>
      <mc:AlternateContent>
        <mc:Choice Requires="wps">
          <w:drawing>
            <wp:anchor distT="4294967295" distB="4294967295" distL="114300" distR="114300" simplePos="0" relativeHeight="251657216" behindDoc="0" locked="0" layoutInCell="1" allowOverlap="1" wp14:anchorId="66ED282C" wp14:editId="605757CB">
              <wp:simplePos x="0" y="0"/>
              <wp:positionH relativeFrom="page">
                <wp:posOffset>1021080</wp:posOffset>
              </wp:positionH>
              <wp:positionV relativeFrom="page">
                <wp:posOffset>10234929</wp:posOffset>
              </wp:positionV>
              <wp:extent cx="5518150" cy="0"/>
              <wp:effectExtent l="0" t="0" r="0" b="0"/>
              <wp:wrapNone/>
              <wp:docPr id="557" name="AutoShap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789E577E" id="_x0000_t32" coordsize="21600,21600" o:spt="32" o:oned="t" path="m,l21600,21600e" filled="f">
              <v:path arrowok="t" fillok="f" o:connecttype="none"/>
              <o:lock v:ext="edit" shapetype="t"/>
            </v:shapetype>
            <v:shape id="AutoShape 21" o:spid="_x0000_s1026" type="#_x0000_t32" alt="&quot;&quot;" style="position:absolute;margin-left:80.4pt;margin-top:805.9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" strokecolor="gray" strokeweight="1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5ED7" w14:textId="77777777" w:rsidR="004F28A8" w:rsidRDefault="004F2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7A591" w14:textId="77777777" w:rsidR="00BB3F25" w:rsidRDefault="00BB3F25">
      <w:r>
        <w:separator/>
      </w:r>
    </w:p>
  </w:footnote>
  <w:footnote w:type="continuationSeparator" w:id="0">
    <w:p w14:paraId="152C13F5" w14:textId="77777777" w:rsidR="00BB3F25" w:rsidRDefault="00BB3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FD72" w14:textId="77777777" w:rsidR="004F28A8" w:rsidRDefault="004F2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AAEC" w14:textId="5AE721BE" w:rsidR="0025376D" w:rsidRDefault="00BD7E5E" w:rsidP="0025376D">
    <w:pPr>
      <w:pStyle w:val="Header"/>
      <w:jc w:val="right"/>
    </w:pPr>
    <w:r>
      <w:rPr>
        <w:noProof/>
        <w:color w:val="808080"/>
        <w:lang w:eastAsia="en-GB"/>
      </w:rPr>
      <w:fldChar w:fldCharType="begin"/>
    </w:r>
    <w:r>
      <w:rPr>
        <w:noProof/>
        <w:color w:val="808080"/>
        <w:lang w:eastAsia="en-GB"/>
      </w:rPr>
      <w:instrText xml:space="preserve"> INCLUDEPICTURE  "cid:image001.png@01D2C970.B3448CE0" \* MERGEFORMATINET </w:instrText>
    </w:r>
    <w:r>
      <w:rPr>
        <w:noProof/>
        <w:color w:val="808080"/>
        <w:lang w:eastAsia="en-GB"/>
      </w:rPr>
      <w:fldChar w:fldCharType="separate"/>
    </w:r>
    <w:r>
      <w:rPr>
        <w:noProof/>
        <w:color w:val="808080"/>
        <w:lang w:eastAsia="en-GB"/>
      </w:rPr>
      <w:fldChar w:fldCharType="begin"/>
    </w:r>
    <w:r>
      <w:rPr>
        <w:noProof/>
        <w:color w:val="808080"/>
        <w:lang w:eastAsia="en-GB"/>
      </w:rPr>
      <w:instrText xml:space="preserve"> INCLUDEPICTURE  "cid:image001.png@01D2C970.B3448CE0" \* MERGEFORMATINET </w:instrText>
    </w:r>
    <w:r>
      <w:rPr>
        <w:noProof/>
        <w:color w:val="808080"/>
        <w:lang w:eastAsia="en-GB"/>
      </w:rPr>
      <w:fldChar w:fldCharType="separate"/>
    </w:r>
    <w:r w:rsidR="00BB3F25">
      <w:rPr>
        <w:noProof/>
        <w:color w:val="808080"/>
        <w:lang w:eastAsia="en-GB"/>
      </w:rPr>
      <w:fldChar w:fldCharType="begin"/>
    </w:r>
    <w:r w:rsidR="00BB3F25">
      <w:rPr>
        <w:noProof/>
        <w:color w:val="808080"/>
        <w:lang w:eastAsia="en-GB"/>
      </w:rPr>
      <w:instrText xml:space="preserve"> </w:instrText>
    </w:r>
    <w:r w:rsidR="00BB3F25">
      <w:rPr>
        <w:noProof/>
        <w:color w:val="808080"/>
        <w:lang w:eastAsia="en-GB"/>
      </w:rPr>
      <w:instrText>INCLUDEPICTURE  "cid:image001.png@01D2C970.B3448CE0" \* MERGEFORMATINET</w:instrText>
    </w:r>
    <w:r w:rsidR="00BB3F25">
      <w:rPr>
        <w:noProof/>
        <w:color w:val="808080"/>
        <w:lang w:eastAsia="en-GB"/>
      </w:rPr>
      <w:instrText xml:space="preserve"> </w:instrText>
    </w:r>
    <w:r w:rsidR="00BB3F25">
      <w:rPr>
        <w:noProof/>
        <w:color w:val="808080"/>
        <w:lang w:eastAsia="en-GB"/>
      </w:rPr>
      <w:fldChar w:fldCharType="separate"/>
    </w:r>
    <w:r w:rsidR="00E73217">
      <w:rPr>
        <w:noProof/>
        <w:color w:val="808080"/>
        <w:lang w:eastAsia="en-GB"/>
      </w:rPr>
      <w:pict w14:anchorId="5F6F67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CL Logo" style="width:138.5pt;height:35.5pt;visibility:visible;mso-position-horizontal:absolute">
          <v:imagedata r:id="rId1" r:href="rId2"/>
        </v:shape>
      </w:pict>
    </w:r>
    <w:r w:rsidR="00BB3F25">
      <w:rPr>
        <w:noProof/>
        <w:color w:val="808080"/>
        <w:lang w:eastAsia="en-GB"/>
      </w:rPr>
      <w:fldChar w:fldCharType="end"/>
    </w:r>
    <w:r>
      <w:rPr>
        <w:noProof/>
        <w:color w:val="808080"/>
        <w:lang w:eastAsia="en-GB"/>
      </w:rPr>
      <w:fldChar w:fldCharType="end"/>
    </w:r>
    <w:r>
      <w:rPr>
        <w:noProof/>
        <w:color w:val="808080"/>
        <w:lang w:eastAsia="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42FF" w14:textId="77777777" w:rsidR="004F28A8" w:rsidRDefault="004F2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575BF"/>
    <w:multiLevelType w:val="multilevel"/>
    <w:tmpl w:val="07EA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2E242E"/>
    <w:multiLevelType w:val="hybridMultilevel"/>
    <w:tmpl w:val="655E4E64"/>
    <w:lvl w:ilvl="0" w:tplc="8612D85A">
      <w:start w:val="1"/>
      <w:numFmt w:val="bullet"/>
      <w:lvlText w:val=""/>
      <w:lvlJc w:val="left"/>
      <w:pPr>
        <w:tabs>
          <w:tab w:val="num" w:pos="360"/>
        </w:tabs>
        <w:ind w:left="357" w:hanging="357"/>
      </w:pPr>
      <w:rPr>
        <w:rFonts w:ascii="Symbol" w:hAnsi="Symbol" w:hint="default"/>
      </w:rPr>
    </w:lvl>
    <w:lvl w:ilvl="1" w:tplc="AB84696E" w:tentative="1">
      <w:start w:val="1"/>
      <w:numFmt w:val="bullet"/>
      <w:lvlText w:val="o"/>
      <w:lvlJc w:val="left"/>
      <w:pPr>
        <w:tabs>
          <w:tab w:val="num" w:pos="1440"/>
        </w:tabs>
        <w:ind w:left="1440" w:hanging="360"/>
      </w:pPr>
      <w:rPr>
        <w:rFonts w:ascii="Courier New" w:hAnsi="Courier New" w:hint="default"/>
      </w:rPr>
    </w:lvl>
    <w:lvl w:ilvl="2" w:tplc="2EFE26EC" w:tentative="1">
      <w:start w:val="1"/>
      <w:numFmt w:val="bullet"/>
      <w:lvlText w:val=""/>
      <w:lvlJc w:val="left"/>
      <w:pPr>
        <w:tabs>
          <w:tab w:val="num" w:pos="2160"/>
        </w:tabs>
        <w:ind w:left="2160" w:hanging="360"/>
      </w:pPr>
      <w:rPr>
        <w:rFonts w:ascii="Wingdings" w:hAnsi="Wingdings" w:hint="default"/>
      </w:rPr>
    </w:lvl>
    <w:lvl w:ilvl="3" w:tplc="849E28D0" w:tentative="1">
      <w:start w:val="1"/>
      <w:numFmt w:val="bullet"/>
      <w:lvlText w:val=""/>
      <w:lvlJc w:val="left"/>
      <w:pPr>
        <w:tabs>
          <w:tab w:val="num" w:pos="2880"/>
        </w:tabs>
        <w:ind w:left="2880" w:hanging="360"/>
      </w:pPr>
      <w:rPr>
        <w:rFonts w:ascii="Symbol" w:hAnsi="Symbol" w:hint="default"/>
      </w:rPr>
    </w:lvl>
    <w:lvl w:ilvl="4" w:tplc="FEF24456" w:tentative="1">
      <w:start w:val="1"/>
      <w:numFmt w:val="bullet"/>
      <w:lvlText w:val="o"/>
      <w:lvlJc w:val="left"/>
      <w:pPr>
        <w:tabs>
          <w:tab w:val="num" w:pos="3600"/>
        </w:tabs>
        <w:ind w:left="3600" w:hanging="360"/>
      </w:pPr>
      <w:rPr>
        <w:rFonts w:ascii="Courier New" w:hAnsi="Courier New" w:hint="default"/>
      </w:rPr>
    </w:lvl>
    <w:lvl w:ilvl="5" w:tplc="EC06376E" w:tentative="1">
      <w:start w:val="1"/>
      <w:numFmt w:val="bullet"/>
      <w:lvlText w:val=""/>
      <w:lvlJc w:val="left"/>
      <w:pPr>
        <w:tabs>
          <w:tab w:val="num" w:pos="4320"/>
        </w:tabs>
        <w:ind w:left="4320" w:hanging="360"/>
      </w:pPr>
      <w:rPr>
        <w:rFonts w:ascii="Wingdings" w:hAnsi="Wingdings" w:hint="default"/>
      </w:rPr>
    </w:lvl>
    <w:lvl w:ilvl="6" w:tplc="D28E3A9C" w:tentative="1">
      <w:start w:val="1"/>
      <w:numFmt w:val="bullet"/>
      <w:lvlText w:val=""/>
      <w:lvlJc w:val="left"/>
      <w:pPr>
        <w:tabs>
          <w:tab w:val="num" w:pos="5040"/>
        </w:tabs>
        <w:ind w:left="5040" w:hanging="360"/>
      </w:pPr>
      <w:rPr>
        <w:rFonts w:ascii="Symbol" w:hAnsi="Symbol" w:hint="default"/>
      </w:rPr>
    </w:lvl>
    <w:lvl w:ilvl="7" w:tplc="CD4A3AFE" w:tentative="1">
      <w:start w:val="1"/>
      <w:numFmt w:val="bullet"/>
      <w:lvlText w:val="o"/>
      <w:lvlJc w:val="left"/>
      <w:pPr>
        <w:tabs>
          <w:tab w:val="num" w:pos="5760"/>
        </w:tabs>
        <w:ind w:left="5760" w:hanging="360"/>
      </w:pPr>
      <w:rPr>
        <w:rFonts w:ascii="Courier New" w:hAnsi="Courier New" w:hint="default"/>
      </w:rPr>
    </w:lvl>
    <w:lvl w:ilvl="8" w:tplc="9F9C8B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FF57B5"/>
    <w:multiLevelType w:val="hybridMultilevel"/>
    <w:tmpl w:val="27D0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A4520"/>
    <w:multiLevelType w:val="multilevel"/>
    <w:tmpl w:val="2EF2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754CBB"/>
    <w:multiLevelType w:val="hybridMultilevel"/>
    <w:tmpl w:val="C5F00E86"/>
    <w:lvl w:ilvl="0" w:tplc="84F0594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EE761F"/>
    <w:multiLevelType w:val="hybridMultilevel"/>
    <w:tmpl w:val="C3A4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B92C10"/>
    <w:multiLevelType w:val="hybridMultilevel"/>
    <w:tmpl w:val="5E44B3FA"/>
    <w:lvl w:ilvl="0" w:tplc="84F0594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A83AEC"/>
    <w:multiLevelType w:val="hybridMultilevel"/>
    <w:tmpl w:val="5FD2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D83444"/>
    <w:multiLevelType w:val="hybridMultilevel"/>
    <w:tmpl w:val="A95A94A2"/>
    <w:lvl w:ilvl="0" w:tplc="D97859AA">
      <w:start w:val="1"/>
      <w:numFmt w:val="bullet"/>
      <w:lvlText w:val=""/>
      <w:lvlJc w:val="left"/>
      <w:pPr>
        <w:tabs>
          <w:tab w:val="num" w:pos="360"/>
        </w:tabs>
        <w:ind w:left="357" w:hanging="357"/>
      </w:pPr>
      <w:rPr>
        <w:rFonts w:ascii="Symbol" w:hAnsi="Symbol" w:hint="default"/>
      </w:rPr>
    </w:lvl>
    <w:lvl w:ilvl="1" w:tplc="6BE24796" w:tentative="1">
      <w:start w:val="1"/>
      <w:numFmt w:val="bullet"/>
      <w:lvlText w:val="o"/>
      <w:lvlJc w:val="left"/>
      <w:pPr>
        <w:tabs>
          <w:tab w:val="num" w:pos="1440"/>
        </w:tabs>
        <w:ind w:left="1440" w:hanging="360"/>
      </w:pPr>
      <w:rPr>
        <w:rFonts w:ascii="Courier New" w:hAnsi="Courier New" w:hint="default"/>
      </w:rPr>
    </w:lvl>
    <w:lvl w:ilvl="2" w:tplc="C9681E84" w:tentative="1">
      <w:start w:val="1"/>
      <w:numFmt w:val="bullet"/>
      <w:lvlText w:val=""/>
      <w:lvlJc w:val="left"/>
      <w:pPr>
        <w:tabs>
          <w:tab w:val="num" w:pos="2160"/>
        </w:tabs>
        <w:ind w:left="2160" w:hanging="360"/>
      </w:pPr>
      <w:rPr>
        <w:rFonts w:ascii="Wingdings" w:hAnsi="Wingdings" w:hint="default"/>
      </w:rPr>
    </w:lvl>
    <w:lvl w:ilvl="3" w:tplc="19FE8642" w:tentative="1">
      <w:start w:val="1"/>
      <w:numFmt w:val="bullet"/>
      <w:lvlText w:val=""/>
      <w:lvlJc w:val="left"/>
      <w:pPr>
        <w:tabs>
          <w:tab w:val="num" w:pos="2880"/>
        </w:tabs>
        <w:ind w:left="2880" w:hanging="360"/>
      </w:pPr>
      <w:rPr>
        <w:rFonts w:ascii="Symbol" w:hAnsi="Symbol" w:hint="default"/>
      </w:rPr>
    </w:lvl>
    <w:lvl w:ilvl="4" w:tplc="0B529110" w:tentative="1">
      <w:start w:val="1"/>
      <w:numFmt w:val="bullet"/>
      <w:lvlText w:val="o"/>
      <w:lvlJc w:val="left"/>
      <w:pPr>
        <w:tabs>
          <w:tab w:val="num" w:pos="3600"/>
        </w:tabs>
        <w:ind w:left="3600" w:hanging="360"/>
      </w:pPr>
      <w:rPr>
        <w:rFonts w:ascii="Courier New" w:hAnsi="Courier New" w:hint="default"/>
      </w:rPr>
    </w:lvl>
    <w:lvl w:ilvl="5" w:tplc="873A5F2E" w:tentative="1">
      <w:start w:val="1"/>
      <w:numFmt w:val="bullet"/>
      <w:lvlText w:val=""/>
      <w:lvlJc w:val="left"/>
      <w:pPr>
        <w:tabs>
          <w:tab w:val="num" w:pos="4320"/>
        </w:tabs>
        <w:ind w:left="4320" w:hanging="360"/>
      </w:pPr>
      <w:rPr>
        <w:rFonts w:ascii="Wingdings" w:hAnsi="Wingdings" w:hint="default"/>
      </w:rPr>
    </w:lvl>
    <w:lvl w:ilvl="6" w:tplc="CD862B7E" w:tentative="1">
      <w:start w:val="1"/>
      <w:numFmt w:val="bullet"/>
      <w:lvlText w:val=""/>
      <w:lvlJc w:val="left"/>
      <w:pPr>
        <w:tabs>
          <w:tab w:val="num" w:pos="5040"/>
        </w:tabs>
        <w:ind w:left="5040" w:hanging="360"/>
      </w:pPr>
      <w:rPr>
        <w:rFonts w:ascii="Symbol" w:hAnsi="Symbol" w:hint="default"/>
      </w:rPr>
    </w:lvl>
    <w:lvl w:ilvl="7" w:tplc="D3BEDC6A" w:tentative="1">
      <w:start w:val="1"/>
      <w:numFmt w:val="bullet"/>
      <w:lvlText w:val="o"/>
      <w:lvlJc w:val="left"/>
      <w:pPr>
        <w:tabs>
          <w:tab w:val="num" w:pos="5760"/>
        </w:tabs>
        <w:ind w:left="5760" w:hanging="360"/>
      </w:pPr>
      <w:rPr>
        <w:rFonts w:ascii="Courier New" w:hAnsi="Courier New" w:hint="default"/>
      </w:rPr>
    </w:lvl>
    <w:lvl w:ilvl="8" w:tplc="7AB030C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AC1617"/>
    <w:multiLevelType w:val="multilevel"/>
    <w:tmpl w:val="4204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CF7D76"/>
    <w:multiLevelType w:val="hybridMultilevel"/>
    <w:tmpl w:val="C5CA6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2E71363"/>
    <w:multiLevelType w:val="hybridMultilevel"/>
    <w:tmpl w:val="945E3CC0"/>
    <w:lvl w:ilvl="0" w:tplc="6B668ED8">
      <w:start w:val="1"/>
      <w:numFmt w:val="bullet"/>
      <w:lvlText w:val="£"/>
      <w:lvlJc w:val="left"/>
      <w:pPr>
        <w:ind w:left="1440" w:hanging="360"/>
      </w:pPr>
      <w:rPr>
        <w:rFonts w:ascii="Wingdings 2" w:hAnsi="Wingdings 2" w:hint="default"/>
        <w:b/>
        <w:i w:val="0"/>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2E83A88"/>
    <w:multiLevelType w:val="hybridMultilevel"/>
    <w:tmpl w:val="5ECE6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DB2797"/>
    <w:multiLevelType w:val="hybridMultilevel"/>
    <w:tmpl w:val="1548EEA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C34DA3"/>
    <w:multiLevelType w:val="hybridMultilevel"/>
    <w:tmpl w:val="4F62BD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20037455">
    <w:abstractNumId w:val="1"/>
  </w:num>
  <w:num w:numId="2" w16cid:durableId="854424339">
    <w:abstractNumId w:val="8"/>
  </w:num>
  <w:num w:numId="3" w16cid:durableId="544027778">
    <w:abstractNumId w:val="5"/>
  </w:num>
  <w:num w:numId="4" w16cid:durableId="585847026">
    <w:abstractNumId w:val="14"/>
  </w:num>
  <w:num w:numId="5" w16cid:durableId="1610045261">
    <w:abstractNumId w:val="4"/>
  </w:num>
  <w:num w:numId="6" w16cid:durableId="2022312608">
    <w:abstractNumId w:val="6"/>
  </w:num>
  <w:num w:numId="7" w16cid:durableId="1098062754">
    <w:abstractNumId w:val="13"/>
  </w:num>
  <w:num w:numId="8" w16cid:durableId="76632969">
    <w:abstractNumId w:val="11"/>
  </w:num>
  <w:num w:numId="9" w16cid:durableId="1076826924">
    <w:abstractNumId w:val="0"/>
  </w:num>
  <w:num w:numId="10" w16cid:durableId="1011227590">
    <w:abstractNumId w:val="3"/>
  </w:num>
  <w:num w:numId="11" w16cid:durableId="1203009840">
    <w:abstractNumId w:val="10"/>
  </w:num>
  <w:num w:numId="12" w16cid:durableId="2074967981">
    <w:abstractNumId w:val="12"/>
  </w:num>
  <w:num w:numId="13" w16cid:durableId="805006023">
    <w:abstractNumId w:val="2"/>
  </w:num>
  <w:num w:numId="14" w16cid:durableId="2133282859">
    <w:abstractNumId w:val="7"/>
  </w:num>
  <w:num w:numId="15" w16cid:durableId="18803135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F2"/>
    <w:rsid w:val="0003512A"/>
    <w:rsid w:val="00064FB2"/>
    <w:rsid w:val="0007414A"/>
    <w:rsid w:val="0009489B"/>
    <w:rsid w:val="000A2D51"/>
    <w:rsid w:val="000B67DC"/>
    <w:rsid w:val="000D51BD"/>
    <w:rsid w:val="00104E68"/>
    <w:rsid w:val="00120942"/>
    <w:rsid w:val="001D3BAA"/>
    <w:rsid w:val="002031D9"/>
    <w:rsid w:val="0025376D"/>
    <w:rsid w:val="002819D0"/>
    <w:rsid w:val="00282CCD"/>
    <w:rsid w:val="002876E0"/>
    <w:rsid w:val="002A3A2A"/>
    <w:rsid w:val="002C256F"/>
    <w:rsid w:val="002D6697"/>
    <w:rsid w:val="0032790D"/>
    <w:rsid w:val="00337BCC"/>
    <w:rsid w:val="003C5FE1"/>
    <w:rsid w:val="003F6759"/>
    <w:rsid w:val="00423618"/>
    <w:rsid w:val="004A505D"/>
    <w:rsid w:val="004E1EF7"/>
    <w:rsid w:val="004F28A8"/>
    <w:rsid w:val="00502915"/>
    <w:rsid w:val="005133C0"/>
    <w:rsid w:val="0051604D"/>
    <w:rsid w:val="00527628"/>
    <w:rsid w:val="00554798"/>
    <w:rsid w:val="005740D9"/>
    <w:rsid w:val="00576B65"/>
    <w:rsid w:val="00590360"/>
    <w:rsid w:val="005A7005"/>
    <w:rsid w:val="005D7B94"/>
    <w:rsid w:val="005E0AA0"/>
    <w:rsid w:val="006A6A28"/>
    <w:rsid w:val="006B728F"/>
    <w:rsid w:val="006D7A28"/>
    <w:rsid w:val="007160D6"/>
    <w:rsid w:val="00753E15"/>
    <w:rsid w:val="00761372"/>
    <w:rsid w:val="007A092F"/>
    <w:rsid w:val="007E2C8A"/>
    <w:rsid w:val="007F53F1"/>
    <w:rsid w:val="00816C02"/>
    <w:rsid w:val="00825CEF"/>
    <w:rsid w:val="008345E0"/>
    <w:rsid w:val="00842ECF"/>
    <w:rsid w:val="008945B2"/>
    <w:rsid w:val="008967A5"/>
    <w:rsid w:val="008D1CDE"/>
    <w:rsid w:val="00931994"/>
    <w:rsid w:val="00954FE5"/>
    <w:rsid w:val="009631F2"/>
    <w:rsid w:val="00970819"/>
    <w:rsid w:val="00972B62"/>
    <w:rsid w:val="009D636A"/>
    <w:rsid w:val="009F4473"/>
    <w:rsid w:val="00A070AF"/>
    <w:rsid w:val="00A41381"/>
    <w:rsid w:val="00A4692A"/>
    <w:rsid w:val="00AA46EA"/>
    <w:rsid w:val="00AF4972"/>
    <w:rsid w:val="00B30881"/>
    <w:rsid w:val="00B43C16"/>
    <w:rsid w:val="00B5740E"/>
    <w:rsid w:val="00B74B82"/>
    <w:rsid w:val="00B93D17"/>
    <w:rsid w:val="00BB3F25"/>
    <w:rsid w:val="00BB5A89"/>
    <w:rsid w:val="00BD7E5E"/>
    <w:rsid w:val="00BF2BFA"/>
    <w:rsid w:val="00C005CB"/>
    <w:rsid w:val="00C46BDE"/>
    <w:rsid w:val="00D04475"/>
    <w:rsid w:val="00D111E7"/>
    <w:rsid w:val="00D25A42"/>
    <w:rsid w:val="00D3016E"/>
    <w:rsid w:val="00D61273"/>
    <w:rsid w:val="00D76197"/>
    <w:rsid w:val="00DD13C5"/>
    <w:rsid w:val="00DE19A6"/>
    <w:rsid w:val="00E73217"/>
    <w:rsid w:val="00EC6BE8"/>
    <w:rsid w:val="00ED525B"/>
    <w:rsid w:val="00EF3F7C"/>
    <w:rsid w:val="00F37344"/>
    <w:rsid w:val="00F73C78"/>
    <w:rsid w:val="00FB0418"/>
    <w:rsid w:val="00FD24AA"/>
    <w:rsid w:val="00FF6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13C4BE"/>
  <w15:chartTrackingRefBased/>
  <w15:docId w15:val="{A2E8F8E4-BE87-4B20-856D-B52A1585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BDE"/>
    <w:rPr>
      <w:rFonts w:ascii="Arial" w:hAnsi="Arial"/>
      <w:sz w:val="24"/>
      <w:szCs w:val="24"/>
      <w:lang w:eastAsia="en-US"/>
    </w:rPr>
  </w:style>
  <w:style w:type="paragraph" w:styleId="Heading1">
    <w:name w:val="heading 1"/>
    <w:basedOn w:val="Normal"/>
    <w:next w:val="Normal"/>
    <w:qFormat/>
    <w:pPr>
      <w:keepNext/>
      <w:outlineLvl w:val="0"/>
    </w:pPr>
    <w:rPr>
      <w:rFonts w:cs="Arial"/>
      <w:b/>
      <w:bCs/>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cs="Arial"/>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527628"/>
    <w:rPr>
      <w:sz w:val="24"/>
      <w:szCs w:val="24"/>
      <w:lang w:eastAsia="en-US"/>
    </w:rPr>
  </w:style>
  <w:style w:type="paragraph" w:styleId="BalloonText">
    <w:name w:val="Balloon Text"/>
    <w:basedOn w:val="Normal"/>
    <w:link w:val="BalloonTextChar"/>
    <w:uiPriority w:val="99"/>
    <w:semiHidden/>
    <w:unhideWhenUsed/>
    <w:rsid w:val="00527628"/>
    <w:rPr>
      <w:rFonts w:ascii="Tahoma" w:hAnsi="Tahoma" w:cs="Tahoma"/>
      <w:sz w:val="16"/>
      <w:szCs w:val="16"/>
    </w:rPr>
  </w:style>
  <w:style w:type="character" w:customStyle="1" w:styleId="BalloonTextChar">
    <w:name w:val="Balloon Text Char"/>
    <w:link w:val="BalloonText"/>
    <w:uiPriority w:val="99"/>
    <w:semiHidden/>
    <w:rsid w:val="00527628"/>
    <w:rPr>
      <w:rFonts w:ascii="Tahoma" w:hAnsi="Tahoma" w:cs="Tahoma"/>
      <w:sz w:val="16"/>
      <w:szCs w:val="16"/>
      <w:lang w:eastAsia="en-US"/>
    </w:rPr>
  </w:style>
  <w:style w:type="table" w:styleId="TableGrid">
    <w:name w:val="Table Grid"/>
    <w:basedOn w:val="TableNormal"/>
    <w:uiPriority w:val="59"/>
    <w:rsid w:val="00B74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qFormat/>
    <w:rsid w:val="00C46BDE"/>
    <w:rPr>
      <w:sz w:val="28"/>
    </w:rPr>
  </w:style>
  <w:style w:type="paragraph" w:styleId="NormalWeb">
    <w:name w:val="Normal (Web)"/>
    <w:basedOn w:val="Normal"/>
    <w:uiPriority w:val="99"/>
    <w:unhideWhenUsed/>
    <w:rsid w:val="00761372"/>
    <w:pPr>
      <w:spacing w:before="100" w:beforeAutospacing="1" w:after="100" w:afterAutospacing="1"/>
    </w:pPr>
    <w:rPr>
      <w:rFonts w:ascii="Times New Roman" w:hAnsi="Times New Roman"/>
      <w:lang w:eastAsia="en-GB"/>
    </w:rPr>
  </w:style>
  <w:style w:type="paragraph" w:customStyle="1" w:styleId="Headinglevel1">
    <w:name w:val="Heading level 1"/>
    <w:basedOn w:val="Normal"/>
    <w:qFormat/>
    <w:rsid w:val="007E2C8A"/>
    <w:pPr>
      <w:spacing w:after="240"/>
      <w:outlineLvl w:val="0"/>
    </w:pPr>
    <w:rPr>
      <w:b/>
      <w:color w:val="003399"/>
      <w:sz w:val="28"/>
      <w:szCs w:val="28"/>
      <w:lang w:eastAsia="en-GB"/>
    </w:rPr>
  </w:style>
  <w:style w:type="paragraph" w:styleId="ListParagraph">
    <w:name w:val="List Paragraph"/>
    <w:basedOn w:val="Normal"/>
    <w:uiPriority w:val="34"/>
    <w:qFormat/>
    <w:rsid w:val="007E2C8A"/>
    <w:pPr>
      <w:ind w:left="720"/>
      <w:contextualSpacing/>
    </w:pPr>
    <w:rPr>
      <w:rFonts w:ascii="Calibri" w:eastAsia="Calibri" w:hAnsi="Calibri"/>
      <w:sz w:val="22"/>
      <w:szCs w:val="22"/>
    </w:rPr>
  </w:style>
  <w:style w:type="table" w:styleId="TableGridLight">
    <w:name w:val="Grid Table Light"/>
    <w:basedOn w:val="TableNormal"/>
    <w:uiPriority w:val="40"/>
    <w:rsid w:val="00DE19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970819"/>
    <w:rPr>
      <w:color w:val="0563C1" w:themeColor="hyperlink"/>
      <w:u w:val="single"/>
    </w:rPr>
  </w:style>
  <w:style w:type="character" w:styleId="UnresolvedMention">
    <w:name w:val="Unresolved Mention"/>
    <w:basedOn w:val="DefaultParagraphFont"/>
    <w:uiPriority w:val="99"/>
    <w:semiHidden/>
    <w:unhideWhenUsed/>
    <w:rsid w:val="00970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98415">
      <w:bodyDiv w:val="1"/>
      <w:marLeft w:val="0"/>
      <w:marRight w:val="0"/>
      <w:marTop w:val="0"/>
      <w:marBottom w:val="0"/>
      <w:divBdr>
        <w:top w:val="none" w:sz="0" w:space="0" w:color="auto"/>
        <w:left w:val="none" w:sz="0" w:space="0" w:color="auto"/>
        <w:bottom w:val="none" w:sz="0" w:space="0" w:color="auto"/>
        <w:right w:val="none" w:sz="0" w:space="0" w:color="auto"/>
      </w:divBdr>
    </w:div>
    <w:div w:id="1432360964">
      <w:bodyDiv w:val="1"/>
      <w:marLeft w:val="0"/>
      <w:marRight w:val="0"/>
      <w:marTop w:val="0"/>
      <w:marBottom w:val="0"/>
      <w:divBdr>
        <w:top w:val="none" w:sz="0" w:space="0" w:color="auto"/>
        <w:left w:val="none" w:sz="0" w:space="0" w:color="auto"/>
        <w:bottom w:val="none" w:sz="0" w:space="0" w:color="auto"/>
        <w:right w:val="none" w:sz="0" w:space="0" w:color="auto"/>
      </w:divBdr>
    </w:div>
    <w:div w:id="212834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q.org.uk/exams-office/malpractice/artificial-intelligen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1.png@01D2C970.B3448C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0E3E2-54F6-43ED-9DAE-71DAB60D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624</Words>
  <Characters>3559</Characters>
  <Application>Microsoft Office Word</Application>
  <DocSecurity>2</DocSecurity>
  <Lines>29</Lines>
  <Paragraphs>8</Paragraphs>
  <ScaleCrop>false</ScaleCrop>
  <HeadingPairs>
    <vt:vector size="2" baseType="variant">
      <vt:variant>
        <vt:lpstr>Title</vt:lpstr>
      </vt:variant>
      <vt:variant>
        <vt:i4>1</vt:i4>
      </vt:variant>
    </vt:vector>
  </HeadingPairs>
  <TitlesOfParts>
    <vt:vector size="1" baseType="lpstr">
      <vt:lpstr>Policy on policies</vt:lpstr>
    </vt:vector>
  </TitlesOfParts>
  <Company>Configured by LAN Works Ltd</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policies</dc:title>
  <dc:subject/>
  <dc:creator>Adult Community College</dc:creator>
  <cp:keywords/>
  <cp:lastModifiedBy>Jo Loss - Learning Technologies Manager</cp:lastModifiedBy>
  <cp:revision>2</cp:revision>
  <cp:lastPrinted>2020-04-29T11:33:00Z</cp:lastPrinted>
  <dcterms:created xsi:type="dcterms:W3CDTF">2023-12-18T15:59:00Z</dcterms:created>
  <dcterms:modified xsi:type="dcterms:W3CDTF">2023-12-18T15:59:00Z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2021-12-01T16:57:42Z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dae3e13f-a19d-484c-9a0d-00004a73ee1c</vt:lpwstr>
  </property>
  <property fmtid="{D5CDD505-2E9C-101B-9397-08002B2CF9AE}" pid="8" name="MSIP_Label_39d8be9e-c8d9-4b9c-bd40-2c27cc7ea2e6_ContentBits">
    <vt:lpwstr>0</vt:lpwstr>
  </property>
</Properties>
</file>