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5B98" w14:textId="3BC6F4B2" w:rsidR="00F54806" w:rsidRPr="0065284D" w:rsidRDefault="00D5430D" w:rsidP="00066F64">
      <w:pPr>
        <w:jc w:val="center"/>
        <w:rPr>
          <w:szCs w:val="24"/>
        </w:rPr>
      </w:pPr>
      <w:r>
        <w:rPr>
          <w:szCs w:val="24"/>
        </w:rPr>
        <w:t xml:space="preserve"> </w:t>
      </w:r>
      <w:r w:rsidR="00066F64" w:rsidRPr="0065284D">
        <w:rPr>
          <w:szCs w:val="24"/>
        </w:rPr>
        <w:t>Adult Community Learning (ACL)</w:t>
      </w:r>
    </w:p>
    <w:p w14:paraId="4C00DC30" w14:textId="580BE8AA" w:rsidR="00066F64" w:rsidRPr="0065284D" w:rsidRDefault="00066F64" w:rsidP="00066F64">
      <w:pPr>
        <w:jc w:val="center"/>
        <w:rPr>
          <w:szCs w:val="24"/>
        </w:rPr>
      </w:pPr>
    </w:p>
    <w:p w14:paraId="5BE9A9AF" w14:textId="3576BAE1" w:rsidR="00066F64" w:rsidRPr="0065284D" w:rsidRDefault="00066F64" w:rsidP="00066F64">
      <w:pPr>
        <w:jc w:val="center"/>
        <w:rPr>
          <w:rFonts w:cs="Arial"/>
          <w:szCs w:val="24"/>
          <w:u w:val="single"/>
        </w:rPr>
      </w:pPr>
      <w:r w:rsidRPr="0065284D">
        <w:rPr>
          <w:rFonts w:cs="Arial"/>
          <w:szCs w:val="24"/>
          <w:u w:val="single"/>
        </w:rPr>
        <w:t xml:space="preserve">Financial Support Guidelines </w:t>
      </w:r>
      <w:r w:rsidR="00525B64" w:rsidRPr="0065284D">
        <w:rPr>
          <w:rFonts w:cs="Arial"/>
          <w:szCs w:val="24"/>
          <w:u w:val="single"/>
        </w:rPr>
        <w:t>202</w:t>
      </w:r>
      <w:r w:rsidR="00CC517F">
        <w:rPr>
          <w:rFonts w:cs="Arial"/>
          <w:szCs w:val="24"/>
          <w:u w:val="single"/>
        </w:rPr>
        <w:t>2</w:t>
      </w:r>
      <w:r w:rsidR="00525B64" w:rsidRPr="0065284D">
        <w:rPr>
          <w:rFonts w:cs="Arial"/>
          <w:szCs w:val="24"/>
          <w:u w:val="single"/>
        </w:rPr>
        <w:t>/2</w:t>
      </w:r>
      <w:r w:rsidR="00CC517F">
        <w:rPr>
          <w:rFonts w:cs="Arial"/>
          <w:szCs w:val="24"/>
          <w:u w:val="single"/>
        </w:rPr>
        <w:t>3</w:t>
      </w:r>
    </w:p>
    <w:p w14:paraId="19CC8719" w14:textId="5FB9D61E" w:rsidR="00066F64" w:rsidRPr="0065284D" w:rsidRDefault="00186707" w:rsidP="00066F64">
      <w:pPr>
        <w:jc w:val="center"/>
        <w:rPr>
          <w:rFonts w:cs="Arial"/>
          <w:szCs w:val="24"/>
          <w:u w:val="single"/>
        </w:rPr>
      </w:pPr>
      <w:r w:rsidRPr="0065284D">
        <w:rPr>
          <w:rFonts w:cs="Arial"/>
          <w:szCs w:val="24"/>
          <w:u w:val="single"/>
        </w:rPr>
        <w:t>For learners who are aged 19+</w:t>
      </w:r>
    </w:p>
    <w:p w14:paraId="593E9343" w14:textId="05D028D4" w:rsidR="00066F64" w:rsidRPr="0065284D" w:rsidRDefault="00066F64" w:rsidP="00066F64">
      <w:pPr>
        <w:spacing w:line="240" w:lineRule="auto"/>
        <w:jc w:val="center"/>
        <w:rPr>
          <w:rFonts w:asciiTheme="minorHAnsi" w:hAnsiTheme="minorHAnsi" w:cstheme="minorHAnsi"/>
          <w:szCs w:val="24"/>
        </w:rPr>
      </w:pPr>
      <w:r w:rsidRPr="0065284D">
        <w:rPr>
          <w:rFonts w:asciiTheme="minorHAnsi" w:hAnsiTheme="minorHAnsi" w:cstheme="minorHAnsi"/>
          <w:szCs w:val="24"/>
        </w:rPr>
        <w:t>(Please retain these Guidance Notes for your records)</w:t>
      </w:r>
    </w:p>
    <w:p w14:paraId="1DBAF51B" w14:textId="2859C71B" w:rsidR="00066F64" w:rsidRPr="0065284D" w:rsidRDefault="00066F64" w:rsidP="00066F64">
      <w:pPr>
        <w:spacing w:line="240" w:lineRule="auto"/>
        <w:jc w:val="center"/>
        <w:rPr>
          <w:rFonts w:asciiTheme="minorHAnsi" w:hAnsiTheme="minorHAnsi" w:cstheme="minorHAnsi"/>
          <w:szCs w:val="24"/>
        </w:rPr>
      </w:pPr>
    </w:p>
    <w:p w14:paraId="5272877A" w14:textId="5FDC1567" w:rsidR="00066F64" w:rsidRPr="0065284D" w:rsidRDefault="00066F64" w:rsidP="00066F64">
      <w:pPr>
        <w:spacing w:line="240" w:lineRule="auto"/>
        <w:rPr>
          <w:rFonts w:cs="Arial"/>
          <w:b/>
          <w:bCs/>
          <w:szCs w:val="24"/>
        </w:rPr>
      </w:pPr>
      <w:r w:rsidRPr="0065284D">
        <w:rPr>
          <w:rFonts w:cs="Arial"/>
          <w:b/>
          <w:bCs/>
          <w:szCs w:val="24"/>
        </w:rPr>
        <w:t>Introduction</w:t>
      </w:r>
    </w:p>
    <w:p w14:paraId="4C772EC9" w14:textId="77777777" w:rsidR="00066F64" w:rsidRPr="0065284D" w:rsidRDefault="00066F64" w:rsidP="00066F64">
      <w:pPr>
        <w:spacing w:line="240" w:lineRule="auto"/>
        <w:rPr>
          <w:rFonts w:cs="Arial"/>
          <w:szCs w:val="24"/>
        </w:rPr>
      </w:pPr>
    </w:p>
    <w:p w14:paraId="34A42E44" w14:textId="77777777" w:rsidR="00066F64" w:rsidRPr="0065284D" w:rsidRDefault="00066F64" w:rsidP="00066F64">
      <w:pPr>
        <w:spacing w:line="240" w:lineRule="auto"/>
        <w:rPr>
          <w:rFonts w:cs="Arial"/>
          <w:szCs w:val="24"/>
        </w:rPr>
      </w:pPr>
      <w:r w:rsidRPr="0065284D">
        <w:rPr>
          <w:rFonts w:cs="Arial"/>
          <w:szCs w:val="24"/>
        </w:rPr>
        <w:t>These guidance notes should be read in conjunction with the application form.  If you would like help with the application form, please speak to the Customer Services team at any of our centres, or your tutor.</w:t>
      </w:r>
    </w:p>
    <w:p w14:paraId="5DF4C9D7" w14:textId="05C1977D" w:rsidR="00066F64" w:rsidRPr="0065284D" w:rsidRDefault="00066F64" w:rsidP="00066F64">
      <w:pPr>
        <w:rPr>
          <w:szCs w:val="24"/>
        </w:rPr>
      </w:pPr>
    </w:p>
    <w:p w14:paraId="6EDD5233" w14:textId="4C7F720A" w:rsidR="00745F65" w:rsidRPr="0065284D" w:rsidRDefault="00745F65" w:rsidP="00066F64">
      <w:pPr>
        <w:rPr>
          <w:rFonts w:cs="Arial"/>
          <w:szCs w:val="24"/>
        </w:rPr>
      </w:pPr>
      <w:r w:rsidRPr="0065284D">
        <w:rPr>
          <w:rFonts w:cs="Arial"/>
          <w:szCs w:val="24"/>
        </w:rPr>
        <w:t xml:space="preserve">You can apply for help from the </w:t>
      </w:r>
      <w:r w:rsidR="003B21CC" w:rsidRPr="0065284D">
        <w:rPr>
          <w:rFonts w:cs="Arial"/>
          <w:szCs w:val="24"/>
        </w:rPr>
        <w:t>funds mentioned below</w:t>
      </w:r>
      <w:r w:rsidRPr="0065284D">
        <w:rPr>
          <w:rFonts w:cs="Arial"/>
          <w:szCs w:val="24"/>
        </w:rPr>
        <w:t xml:space="preserve"> if you are 19+ as </w:t>
      </w:r>
      <w:proofErr w:type="gramStart"/>
      <w:r w:rsidRPr="0065284D">
        <w:rPr>
          <w:rFonts w:cs="Arial"/>
          <w:szCs w:val="24"/>
        </w:rPr>
        <w:t>at</w:t>
      </w:r>
      <w:proofErr w:type="gramEnd"/>
      <w:r w:rsidRPr="0065284D">
        <w:rPr>
          <w:rFonts w:cs="Arial"/>
          <w:szCs w:val="24"/>
        </w:rPr>
        <w:t xml:space="preserve"> 31</w:t>
      </w:r>
      <w:r w:rsidRPr="0065284D">
        <w:rPr>
          <w:rFonts w:cs="Arial"/>
          <w:szCs w:val="24"/>
          <w:vertAlign w:val="superscript"/>
        </w:rPr>
        <w:t>st</w:t>
      </w:r>
      <w:r w:rsidRPr="0065284D">
        <w:rPr>
          <w:rFonts w:cs="Arial"/>
          <w:szCs w:val="24"/>
        </w:rPr>
        <w:t xml:space="preserve"> August 202</w:t>
      </w:r>
      <w:r w:rsidR="00CC517F">
        <w:rPr>
          <w:rFonts w:cs="Arial"/>
          <w:szCs w:val="24"/>
        </w:rPr>
        <w:t>2</w:t>
      </w:r>
      <w:r w:rsidRPr="0065284D">
        <w:rPr>
          <w:rFonts w:cs="Arial"/>
          <w:szCs w:val="24"/>
        </w:rPr>
        <w:t>.</w:t>
      </w:r>
      <w:r w:rsidR="003B21CC" w:rsidRPr="0065284D">
        <w:rPr>
          <w:rFonts w:cs="Arial"/>
          <w:szCs w:val="24"/>
        </w:rPr>
        <w:t xml:space="preserve"> </w:t>
      </w:r>
    </w:p>
    <w:p w14:paraId="6F9BC1DE" w14:textId="23E80A37" w:rsidR="00745F65" w:rsidRPr="0065284D" w:rsidRDefault="00745F65" w:rsidP="00066F64">
      <w:pPr>
        <w:rPr>
          <w:szCs w:val="24"/>
        </w:rPr>
      </w:pPr>
    </w:p>
    <w:p w14:paraId="17DCB3FA" w14:textId="3F026434" w:rsidR="003B21CC" w:rsidRPr="0065284D" w:rsidRDefault="003B21CC" w:rsidP="003B21CC">
      <w:pPr>
        <w:pStyle w:val="ListParagraph"/>
        <w:numPr>
          <w:ilvl w:val="0"/>
          <w:numId w:val="11"/>
        </w:numPr>
        <w:rPr>
          <w:rFonts w:ascii="Arial" w:hAnsi="Arial" w:cs="Arial"/>
          <w:sz w:val="24"/>
          <w:szCs w:val="24"/>
        </w:rPr>
      </w:pPr>
      <w:r w:rsidRPr="0065284D">
        <w:rPr>
          <w:rFonts w:ascii="Arial" w:hAnsi="Arial" w:cs="Arial"/>
          <w:sz w:val="24"/>
          <w:szCs w:val="24"/>
        </w:rPr>
        <w:t>Discretionary Learner Support Fund (DLSF)</w:t>
      </w:r>
    </w:p>
    <w:p w14:paraId="59CAFF8C" w14:textId="454FD50C" w:rsidR="003B21CC" w:rsidRPr="0065284D" w:rsidRDefault="003B21CC" w:rsidP="003B21CC">
      <w:pPr>
        <w:pStyle w:val="ListParagraph"/>
        <w:numPr>
          <w:ilvl w:val="0"/>
          <w:numId w:val="11"/>
        </w:numPr>
        <w:rPr>
          <w:rFonts w:ascii="Arial" w:hAnsi="Arial" w:cs="Arial"/>
          <w:sz w:val="24"/>
          <w:szCs w:val="24"/>
        </w:rPr>
      </w:pPr>
      <w:r w:rsidRPr="0065284D">
        <w:rPr>
          <w:rFonts w:ascii="Arial" w:hAnsi="Arial" w:cs="Arial"/>
          <w:sz w:val="24"/>
          <w:szCs w:val="24"/>
        </w:rPr>
        <w:t xml:space="preserve">Advanced Learner </w:t>
      </w:r>
      <w:r w:rsidR="00F1061F" w:rsidRPr="0065284D">
        <w:rPr>
          <w:rFonts w:ascii="Arial" w:hAnsi="Arial" w:cs="Arial"/>
          <w:sz w:val="24"/>
          <w:szCs w:val="24"/>
        </w:rPr>
        <w:t>Loan</w:t>
      </w:r>
      <w:r w:rsidRPr="0065284D">
        <w:rPr>
          <w:rFonts w:ascii="Arial" w:hAnsi="Arial" w:cs="Arial"/>
          <w:sz w:val="24"/>
          <w:szCs w:val="24"/>
        </w:rPr>
        <w:t xml:space="preserve"> Bursary Fund </w:t>
      </w:r>
    </w:p>
    <w:p w14:paraId="5F8837F2" w14:textId="2DDCDE56" w:rsidR="003B21CC" w:rsidRPr="0065284D" w:rsidRDefault="003B21CC" w:rsidP="00066F64">
      <w:pPr>
        <w:pStyle w:val="ListParagraph"/>
        <w:numPr>
          <w:ilvl w:val="0"/>
          <w:numId w:val="11"/>
        </w:numPr>
        <w:rPr>
          <w:rFonts w:ascii="Arial" w:hAnsi="Arial" w:cs="Arial"/>
          <w:sz w:val="24"/>
          <w:szCs w:val="24"/>
        </w:rPr>
      </w:pPr>
      <w:r w:rsidRPr="0065284D">
        <w:rPr>
          <w:rFonts w:ascii="Arial" w:hAnsi="Arial" w:cs="Arial"/>
          <w:sz w:val="24"/>
          <w:szCs w:val="24"/>
        </w:rPr>
        <w:t>Community Learning Bursary Fund</w:t>
      </w:r>
    </w:p>
    <w:p w14:paraId="69294C20" w14:textId="5724D831" w:rsidR="00066F64" w:rsidRPr="0065284D" w:rsidRDefault="003B21CC" w:rsidP="00066F64">
      <w:pPr>
        <w:spacing w:line="240" w:lineRule="auto"/>
        <w:rPr>
          <w:rFonts w:cs="Arial"/>
          <w:szCs w:val="24"/>
        </w:rPr>
      </w:pPr>
      <w:r w:rsidRPr="0065284D">
        <w:rPr>
          <w:szCs w:val="24"/>
        </w:rPr>
        <w:t>The funds</w:t>
      </w:r>
      <w:r w:rsidR="005330A4" w:rsidRPr="0065284D">
        <w:rPr>
          <w:szCs w:val="24"/>
        </w:rPr>
        <w:t xml:space="preserve"> </w:t>
      </w:r>
      <w:r w:rsidR="00066F64" w:rsidRPr="0065284D">
        <w:rPr>
          <w:rFonts w:cs="Arial"/>
          <w:szCs w:val="24"/>
        </w:rPr>
        <w:t>can help you with the cost of travel, educational visits, books</w:t>
      </w:r>
      <w:r w:rsidR="00FB7816" w:rsidRPr="0065284D">
        <w:rPr>
          <w:rFonts w:cs="Arial"/>
          <w:szCs w:val="24"/>
        </w:rPr>
        <w:t xml:space="preserve">, </w:t>
      </w:r>
      <w:r w:rsidR="00066F64" w:rsidRPr="0065284D">
        <w:rPr>
          <w:rFonts w:cs="Arial"/>
          <w:szCs w:val="24"/>
        </w:rPr>
        <w:t>and equipment needed for your course as well as childcare.</w:t>
      </w:r>
      <w:r w:rsidR="00FB7816" w:rsidRPr="0065284D">
        <w:rPr>
          <w:rFonts w:cs="Arial"/>
          <w:szCs w:val="24"/>
        </w:rPr>
        <w:t xml:space="preserve">  It may also be possible to arrange for the loan of a laptop to help with your studies</w:t>
      </w:r>
      <w:r w:rsidR="00BF335B" w:rsidRPr="0065284D">
        <w:rPr>
          <w:rFonts w:cs="Arial"/>
          <w:szCs w:val="24"/>
        </w:rPr>
        <w:t xml:space="preserve"> or provide technology that is essential for participation.  All requests for technology will be reviewed on a </w:t>
      </w:r>
      <w:proofErr w:type="gramStart"/>
      <w:r w:rsidR="00BF335B" w:rsidRPr="0065284D">
        <w:rPr>
          <w:rFonts w:cs="Arial"/>
          <w:szCs w:val="24"/>
        </w:rPr>
        <w:t>case by case</w:t>
      </w:r>
      <w:proofErr w:type="gramEnd"/>
      <w:r w:rsidR="00BF335B" w:rsidRPr="0065284D">
        <w:rPr>
          <w:rFonts w:cs="Arial"/>
          <w:szCs w:val="24"/>
        </w:rPr>
        <w:t xml:space="preserve"> basis</w:t>
      </w:r>
      <w:r w:rsidR="00C81154" w:rsidRPr="0065284D">
        <w:rPr>
          <w:rFonts w:cs="Arial"/>
          <w:szCs w:val="24"/>
        </w:rPr>
        <w:t>:</w:t>
      </w:r>
      <w:r w:rsidR="00BF335B" w:rsidRPr="0065284D">
        <w:rPr>
          <w:rFonts w:cs="Arial"/>
          <w:szCs w:val="24"/>
        </w:rPr>
        <w:t xml:space="preserve"> this support is only available to </w:t>
      </w:r>
      <w:r w:rsidR="00276F6F" w:rsidRPr="0065284D">
        <w:rPr>
          <w:rFonts w:cs="Arial"/>
          <w:szCs w:val="24"/>
        </w:rPr>
        <w:t>learners applying for DLSF and 19+ Bursary Fund only.</w:t>
      </w:r>
      <w:r w:rsidR="00C765F2" w:rsidRPr="0065284D">
        <w:rPr>
          <w:rFonts w:cs="Arial"/>
          <w:szCs w:val="24"/>
        </w:rPr>
        <w:t xml:space="preserve"> Please note laptops are only on loan and must be returned. </w:t>
      </w:r>
    </w:p>
    <w:p w14:paraId="2CF86C24" w14:textId="1CAA2468" w:rsidR="00066F64" w:rsidRPr="0065284D" w:rsidRDefault="00066F64" w:rsidP="00066F64">
      <w:pPr>
        <w:rPr>
          <w:szCs w:val="24"/>
        </w:rPr>
      </w:pPr>
    </w:p>
    <w:p w14:paraId="5248DFFA" w14:textId="52FF0551" w:rsidR="00066F64" w:rsidRPr="0065284D" w:rsidRDefault="00066F64" w:rsidP="00066F64">
      <w:pPr>
        <w:spacing w:line="240" w:lineRule="auto"/>
        <w:rPr>
          <w:rFonts w:cs="Arial"/>
          <w:szCs w:val="24"/>
        </w:rPr>
      </w:pPr>
      <w:r w:rsidRPr="0065284D">
        <w:rPr>
          <w:rFonts w:cs="Arial"/>
          <w:szCs w:val="24"/>
        </w:rPr>
        <w:t xml:space="preserve">There is also a limited fund to assist with tuition fees </w:t>
      </w:r>
      <w:r w:rsidR="003B21CC" w:rsidRPr="0065284D">
        <w:rPr>
          <w:rFonts w:cs="Arial"/>
          <w:szCs w:val="24"/>
        </w:rPr>
        <w:t>(DLSF &amp; Community Learning Bursary Fund</w:t>
      </w:r>
      <w:r w:rsidR="008132DA" w:rsidRPr="0065284D">
        <w:rPr>
          <w:rFonts w:cs="Arial"/>
          <w:szCs w:val="24"/>
        </w:rPr>
        <w:t xml:space="preserve"> only</w:t>
      </w:r>
      <w:r w:rsidR="003B21CC" w:rsidRPr="0065284D">
        <w:rPr>
          <w:rFonts w:cs="Arial"/>
          <w:szCs w:val="24"/>
        </w:rPr>
        <w:t xml:space="preserve">) </w:t>
      </w:r>
      <w:r w:rsidRPr="0065284D">
        <w:rPr>
          <w:rFonts w:cs="Arial"/>
          <w:szCs w:val="24"/>
        </w:rPr>
        <w:t xml:space="preserve">for those who are not eligible for a fee reduction. </w:t>
      </w:r>
    </w:p>
    <w:p w14:paraId="5A703471" w14:textId="77777777" w:rsidR="005330A4" w:rsidRPr="0065284D" w:rsidRDefault="005330A4" w:rsidP="00066F64">
      <w:pPr>
        <w:spacing w:line="240" w:lineRule="auto"/>
        <w:rPr>
          <w:rFonts w:cs="Arial"/>
          <w:szCs w:val="24"/>
        </w:rPr>
      </w:pPr>
    </w:p>
    <w:p w14:paraId="50C555AF" w14:textId="518AF1EF" w:rsidR="00066F64" w:rsidRPr="0065284D" w:rsidRDefault="00066F64" w:rsidP="00066F64">
      <w:pPr>
        <w:spacing w:line="240" w:lineRule="auto"/>
        <w:rPr>
          <w:rFonts w:cs="Arial"/>
          <w:szCs w:val="24"/>
        </w:rPr>
      </w:pPr>
      <w:r w:rsidRPr="0065284D">
        <w:rPr>
          <w:rFonts w:cs="Arial"/>
          <w:szCs w:val="24"/>
        </w:rPr>
        <w:t>ACL Essex are allocated funding by the Education &amp; Skills Funding Agency (ESFA) to aid learners funded by the ESFA or funded by 19+ Advanced Learning Loans.  Learners are advised to apply early as the funding is limited.  Applications will be dealt with on a strict date received basis and this will be dependent on all paperwork being fully completed with all the necessary accompanying documentation.  Incomplete applications cannot be considered and will be returned to learners.</w:t>
      </w:r>
    </w:p>
    <w:p w14:paraId="57483640" w14:textId="77777777" w:rsidR="00066F64" w:rsidRPr="0065284D" w:rsidRDefault="00066F64" w:rsidP="00066F64">
      <w:pPr>
        <w:spacing w:line="240" w:lineRule="auto"/>
        <w:rPr>
          <w:rFonts w:cs="Arial"/>
          <w:szCs w:val="24"/>
        </w:rPr>
      </w:pPr>
    </w:p>
    <w:p w14:paraId="3D74E893" w14:textId="6815277E" w:rsidR="00066F64" w:rsidRPr="0065284D" w:rsidRDefault="00066F64" w:rsidP="00066F64">
      <w:pPr>
        <w:spacing w:line="240" w:lineRule="auto"/>
        <w:rPr>
          <w:rFonts w:cs="Arial"/>
          <w:b/>
          <w:szCs w:val="24"/>
        </w:rPr>
      </w:pPr>
      <w:r w:rsidRPr="0065284D">
        <w:rPr>
          <w:rFonts w:cs="Arial"/>
          <w:b/>
          <w:szCs w:val="24"/>
        </w:rPr>
        <w:t>Multiple Applications</w:t>
      </w:r>
    </w:p>
    <w:p w14:paraId="0E9900B1" w14:textId="77777777" w:rsidR="00066F64" w:rsidRPr="0065284D" w:rsidRDefault="00066F64" w:rsidP="00066F64">
      <w:pPr>
        <w:spacing w:line="240" w:lineRule="auto"/>
        <w:rPr>
          <w:rFonts w:cs="Arial"/>
          <w:b/>
          <w:szCs w:val="24"/>
        </w:rPr>
      </w:pPr>
    </w:p>
    <w:p w14:paraId="490B2C9D" w14:textId="08562289" w:rsidR="00066F64" w:rsidRPr="0065284D" w:rsidRDefault="00066F64" w:rsidP="00066F64">
      <w:pPr>
        <w:spacing w:line="240" w:lineRule="auto"/>
        <w:rPr>
          <w:rFonts w:cs="Arial"/>
          <w:szCs w:val="24"/>
        </w:rPr>
      </w:pPr>
      <w:r w:rsidRPr="0065284D">
        <w:rPr>
          <w:rFonts w:cs="Arial"/>
          <w:szCs w:val="24"/>
        </w:rPr>
        <w:t>Additional applications may be submitted and all requests for financial assistance will be considered although it may not always be possible to allocate funding.</w:t>
      </w:r>
    </w:p>
    <w:p w14:paraId="6B77A581" w14:textId="77777777" w:rsidR="00066F64" w:rsidRPr="0065284D" w:rsidRDefault="00066F64" w:rsidP="00066F64">
      <w:pPr>
        <w:spacing w:line="240" w:lineRule="auto"/>
        <w:rPr>
          <w:rFonts w:cs="Arial"/>
          <w:szCs w:val="24"/>
        </w:rPr>
      </w:pPr>
    </w:p>
    <w:p w14:paraId="4CBB5B60" w14:textId="1EBC39B4" w:rsidR="00066F64" w:rsidRPr="0065284D" w:rsidRDefault="00066F64" w:rsidP="00066F64">
      <w:pPr>
        <w:spacing w:line="240" w:lineRule="auto"/>
        <w:rPr>
          <w:rFonts w:cs="Arial"/>
          <w:b/>
          <w:szCs w:val="24"/>
        </w:rPr>
      </w:pPr>
      <w:r w:rsidRPr="0065284D">
        <w:rPr>
          <w:rFonts w:cs="Arial"/>
          <w:b/>
          <w:szCs w:val="24"/>
        </w:rPr>
        <w:t>Eligibility and Conditions</w:t>
      </w:r>
    </w:p>
    <w:p w14:paraId="35FE7918" w14:textId="77777777" w:rsidR="00066F64" w:rsidRPr="0065284D" w:rsidRDefault="00066F64" w:rsidP="00066F64">
      <w:pPr>
        <w:spacing w:line="240" w:lineRule="auto"/>
        <w:rPr>
          <w:rFonts w:cs="Arial"/>
          <w:b/>
          <w:szCs w:val="24"/>
        </w:rPr>
      </w:pPr>
    </w:p>
    <w:p w14:paraId="4AAD51A2" w14:textId="77777777" w:rsidR="00066F64" w:rsidRPr="0065284D" w:rsidRDefault="00066F64" w:rsidP="00066F64">
      <w:pPr>
        <w:spacing w:line="240" w:lineRule="auto"/>
        <w:rPr>
          <w:szCs w:val="24"/>
        </w:rPr>
      </w:pPr>
      <w:r w:rsidRPr="0065284D">
        <w:rPr>
          <w:rFonts w:cs="Arial"/>
          <w:szCs w:val="24"/>
        </w:rPr>
        <w:t xml:space="preserve">Eligibility does not mean an entitlement as funds are limited.   No guarantee can be given that funds will be available when you apply.  If there is a high demand on the funds, awards may be given at a reduced rate.  </w:t>
      </w:r>
    </w:p>
    <w:p w14:paraId="464365E0" w14:textId="33EA445A" w:rsidR="00066F64" w:rsidRPr="0065284D" w:rsidRDefault="00066F64" w:rsidP="00066F64">
      <w:pPr>
        <w:rPr>
          <w:szCs w:val="24"/>
        </w:rPr>
      </w:pPr>
    </w:p>
    <w:p w14:paraId="05879827" w14:textId="304677D7" w:rsidR="004A5775" w:rsidRPr="0065284D" w:rsidRDefault="00066F64" w:rsidP="004A5775">
      <w:r w:rsidRPr="0065284D">
        <w:rPr>
          <w:rFonts w:cs="Arial"/>
          <w:szCs w:val="24"/>
        </w:rPr>
        <w:t>Eligibility:  Learners are eligible to apply for funding if they meet the requirements as stated in the Funding Rules 202</w:t>
      </w:r>
      <w:r w:rsidR="00CC517F">
        <w:rPr>
          <w:rFonts w:cs="Arial"/>
          <w:szCs w:val="24"/>
        </w:rPr>
        <w:t>2</w:t>
      </w:r>
      <w:r w:rsidR="00525B64" w:rsidRPr="0065284D">
        <w:rPr>
          <w:rFonts w:cs="Arial"/>
          <w:szCs w:val="24"/>
        </w:rPr>
        <w:t>/2</w:t>
      </w:r>
      <w:r w:rsidR="00CC517F">
        <w:rPr>
          <w:rFonts w:cs="Arial"/>
          <w:szCs w:val="24"/>
        </w:rPr>
        <w:t>3</w:t>
      </w:r>
      <w:r w:rsidRPr="0065284D">
        <w:rPr>
          <w:rFonts w:cs="Arial"/>
          <w:szCs w:val="24"/>
        </w:rPr>
        <w:t xml:space="preserve"> issued by the</w:t>
      </w:r>
      <w:r w:rsidR="005330A4" w:rsidRPr="0065284D">
        <w:rPr>
          <w:rFonts w:cs="Arial"/>
          <w:szCs w:val="24"/>
        </w:rPr>
        <w:t xml:space="preserve"> ESFA</w:t>
      </w:r>
      <w:r w:rsidRPr="0065284D">
        <w:rPr>
          <w:rFonts w:cs="Arial"/>
          <w:szCs w:val="24"/>
        </w:rPr>
        <w:t xml:space="preserve">.  </w:t>
      </w:r>
    </w:p>
    <w:p w14:paraId="067AB076" w14:textId="6AC40D04" w:rsidR="002874EA" w:rsidRPr="0065284D" w:rsidRDefault="005466CE" w:rsidP="004A5775">
      <w:pPr>
        <w:rPr>
          <w:rFonts w:cs="Arial"/>
          <w:szCs w:val="24"/>
        </w:rPr>
      </w:pPr>
      <w:hyperlink r:id="rId8" w:history="1">
        <w:r w:rsidR="00CC517F">
          <w:rPr>
            <w:rStyle w:val="Hyperlink"/>
            <w:rFonts w:cs="Arial"/>
            <w:szCs w:val="24"/>
          </w:rPr>
          <w:t>https://www.gov.uk/government/publications/adult-education-budget-aeb-funding-rules-2022-to-2023/adult-education-budget-aeb-funding-rules-2022-to-2023</w:t>
        </w:r>
      </w:hyperlink>
    </w:p>
    <w:p w14:paraId="1EC8C975" w14:textId="77777777" w:rsidR="002874EA" w:rsidRPr="0065284D" w:rsidRDefault="002874EA" w:rsidP="004A5775">
      <w:pPr>
        <w:rPr>
          <w:rFonts w:cs="Arial"/>
          <w:szCs w:val="24"/>
        </w:rPr>
      </w:pPr>
    </w:p>
    <w:p w14:paraId="4D471071" w14:textId="3FB5068B" w:rsidR="004656B2" w:rsidRPr="0065284D" w:rsidRDefault="004656B2" w:rsidP="004A5775">
      <w:pPr>
        <w:rPr>
          <w:rFonts w:cs="Arial"/>
          <w:szCs w:val="24"/>
        </w:rPr>
      </w:pPr>
      <w:r w:rsidRPr="0065284D">
        <w:rPr>
          <w:rFonts w:cs="Arial"/>
          <w:szCs w:val="24"/>
        </w:rPr>
        <w:t>Funding support award</w:t>
      </w:r>
      <w:r w:rsidR="003E31D0" w:rsidRPr="0065284D">
        <w:rPr>
          <w:rFonts w:cs="Arial"/>
          <w:szCs w:val="24"/>
        </w:rPr>
        <w:t>s are always</w:t>
      </w:r>
      <w:r w:rsidRPr="0065284D">
        <w:rPr>
          <w:rFonts w:cs="Arial"/>
          <w:szCs w:val="24"/>
        </w:rPr>
        <w:t xml:space="preserve"> </w:t>
      </w:r>
      <w:r w:rsidR="005330A4" w:rsidRPr="0065284D">
        <w:rPr>
          <w:rFonts w:cs="Arial"/>
          <w:szCs w:val="24"/>
        </w:rPr>
        <w:t xml:space="preserve">conditional </w:t>
      </w:r>
      <w:r w:rsidR="003E31D0" w:rsidRPr="0065284D">
        <w:rPr>
          <w:rFonts w:cs="Arial"/>
          <w:szCs w:val="24"/>
        </w:rPr>
        <w:t xml:space="preserve">on learners </w:t>
      </w:r>
      <w:r w:rsidRPr="0065284D">
        <w:rPr>
          <w:rFonts w:cs="Arial"/>
          <w:szCs w:val="24"/>
        </w:rPr>
        <w:t>remaining on the course</w:t>
      </w:r>
      <w:r w:rsidR="003E31D0" w:rsidRPr="0065284D">
        <w:rPr>
          <w:rFonts w:cs="Arial"/>
          <w:szCs w:val="24"/>
        </w:rPr>
        <w:t xml:space="preserve">, </w:t>
      </w:r>
      <w:r w:rsidRPr="0065284D">
        <w:rPr>
          <w:rFonts w:cs="Arial"/>
          <w:szCs w:val="24"/>
        </w:rPr>
        <w:t>maintaining an attendance level as stated on the learning agreement</w:t>
      </w:r>
      <w:r w:rsidR="003E31D0" w:rsidRPr="0065284D">
        <w:rPr>
          <w:rFonts w:cs="Arial"/>
          <w:szCs w:val="24"/>
        </w:rPr>
        <w:t xml:space="preserve"> and complying with ACL’s code of conduct.</w:t>
      </w:r>
      <w:r w:rsidRPr="0065284D">
        <w:rPr>
          <w:rFonts w:cs="Arial"/>
          <w:szCs w:val="24"/>
        </w:rPr>
        <w:t xml:space="preserve"> </w:t>
      </w:r>
      <w:r w:rsidR="003E31D0" w:rsidRPr="0065284D">
        <w:rPr>
          <w:rFonts w:cs="Arial"/>
          <w:szCs w:val="24"/>
        </w:rPr>
        <w:t>L</w:t>
      </w:r>
      <w:r w:rsidRPr="0065284D">
        <w:rPr>
          <w:rFonts w:cs="Arial"/>
          <w:szCs w:val="24"/>
        </w:rPr>
        <w:t>earner</w:t>
      </w:r>
      <w:r w:rsidR="003E31D0" w:rsidRPr="0065284D">
        <w:rPr>
          <w:rFonts w:cs="Arial"/>
          <w:szCs w:val="24"/>
        </w:rPr>
        <w:t>s</w:t>
      </w:r>
      <w:r w:rsidRPr="0065284D">
        <w:rPr>
          <w:rFonts w:cs="Arial"/>
          <w:szCs w:val="24"/>
        </w:rPr>
        <w:t xml:space="preserve"> </w:t>
      </w:r>
      <w:r w:rsidR="003E31D0" w:rsidRPr="0065284D">
        <w:rPr>
          <w:rFonts w:cs="Arial"/>
          <w:szCs w:val="24"/>
        </w:rPr>
        <w:t xml:space="preserve">who </w:t>
      </w:r>
      <w:r w:rsidRPr="0065284D">
        <w:rPr>
          <w:rFonts w:cs="Arial"/>
          <w:szCs w:val="24"/>
        </w:rPr>
        <w:t>do not meet the</w:t>
      </w:r>
      <w:r w:rsidR="003E31D0" w:rsidRPr="0065284D">
        <w:rPr>
          <w:rFonts w:cs="Arial"/>
          <w:szCs w:val="24"/>
        </w:rPr>
        <w:t>se</w:t>
      </w:r>
      <w:r w:rsidRPr="0065284D">
        <w:rPr>
          <w:rFonts w:cs="Arial"/>
          <w:szCs w:val="24"/>
        </w:rPr>
        <w:t xml:space="preserve"> conditions may be required to return equipment, </w:t>
      </w:r>
      <w:proofErr w:type="gramStart"/>
      <w:r w:rsidRPr="0065284D">
        <w:rPr>
          <w:rFonts w:cs="Arial"/>
          <w:szCs w:val="24"/>
        </w:rPr>
        <w:t>resources</w:t>
      </w:r>
      <w:proofErr w:type="gramEnd"/>
      <w:r w:rsidRPr="0065284D">
        <w:rPr>
          <w:rFonts w:cs="Arial"/>
          <w:szCs w:val="24"/>
        </w:rPr>
        <w:t xml:space="preserve"> and any funding support they have received.</w:t>
      </w:r>
    </w:p>
    <w:p w14:paraId="01848996" w14:textId="1A6C88B8" w:rsidR="00066F64" w:rsidRPr="0065284D" w:rsidRDefault="00066F64" w:rsidP="00066F64">
      <w:pPr>
        <w:rPr>
          <w:szCs w:val="24"/>
        </w:rPr>
      </w:pPr>
    </w:p>
    <w:p w14:paraId="4F4C5CF4" w14:textId="6EB210F9" w:rsidR="004656B2" w:rsidRPr="0065284D" w:rsidRDefault="004656B2" w:rsidP="004656B2">
      <w:pPr>
        <w:spacing w:line="240" w:lineRule="auto"/>
        <w:rPr>
          <w:rFonts w:cs="Arial"/>
          <w:szCs w:val="24"/>
        </w:rPr>
      </w:pPr>
      <w:r w:rsidRPr="0065284D">
        <w:rPr>
          <w:rFonts w:cs="Arial"/>
          <w:szCs w:val="24"/>
        </w:rPr>
        <w:t xml:space="preserve">Awards will be made in accordance with the published guidance from the ESFA. </w:t>
      </w:r>
    </w:p>
    <w:p w14:paraId="50C5CCBD" w14:textId="22363EF9" w:rsidR="004656B2" w:rsidRPr="0065284D" w:rsidRDefault="004656B2" w:rsidP="00066F64">
      <w:pPr>
        <w:rPr>
          <w:szCs w:val="24"/>
        </w:rPr>
      </w:pPr>
    </w:p>
    <w:p w14:paraId="13A04232" w14:textId="60FD55DC" w:rsidR="004656B2" w:rsidRPr="0065284D" w:rsidRDefault="004656B2" w:rsidP="004656B2">
      <w:pPr>
        <w:spacing w:line="240" w:lineRule="auto"/>
        <w:rPr>
          <w:rFonts w:cs="Arial"/>
          <w:b/>
          <w:szCs w:val="24"/>
        </w:rPr>
      </w:pPr>
      <w:r w:rsidRPr="0065284D">
        <w:rPr>
          <w:rFonts w:cs="Arial"/>
          <w:b/>
          <w:szCs w:val="24"/>
        </w:rPr>
        <w:t>Additional information required for Financial Support</w:t>
      </w:r>
    </w:p>
    <w:p w14:paraId="71D3B9A7" w14:textId="77777777" w:rsidR="004656B2" w:rsidRPr="0065284D" w:rsidRDefault="004656B2" w:rsidP="004656B2">
      <w:pPr>
        <w:spacing w:line="240" w:lineRule="auto"/>
        <w:rPr>
          <w:rFonts w:cs="Arial"/>
          <w:b/>
          <w:szCs w:val="24"/>
        </w:rPr>
      </w:pPr>
    </w:p>
    <w:p w14:paraId="0618420C" w14:textId="5AA742EE" w:rsidR="004656B2" w:rsidRPr="0065284D" w:rsidRDefault="00F217BA" w:rsidP="004656B2">
      <w:pPr>
        <w:spacing w:line="240" w:lineRule="auto"/>
        <w:rPr>
          <w:rFonts w:cs="Arial"/>
          <w:szCs w:val="24"/>
        </w:rPr>
      </w:pPr>
      <w:r w:rsidRPr="0065284D">
        <w:rPr>
          <w:rFonts w:cs="Arial"/>
          <w:szCs w:val="24"/>
        </w:rPr>
        <w:t xml:space="preserve">Declaration of </w:t>
      </w:r>
      <w:r w:rsidR="004656B2" w:rsidRPr="0065284D">
        <w:rPr>
          <w:rFonts w:cs="Arial"/>
          <w:szCs w:val="24"/>
        </w:rPr>
        <w:t xml:space="preserve">receipt of certain benefits which must be </w:t>
      </w:r>
      <w:r w:rsidR="00FB0766" w:rsidRPr="0065284D">
        <w:rPr>
          <w:rFonts w:cs="Arial"/>
          <w:szCs w:val="24"/>
        </w:rPr>
        <w:t>current</w:t>
      </w:r>
      <w:r w:rsidR="004656B2" w:rsidRPr="0065284D">
        <w:rPr>
          <w:rFonts w:cs="Arial"/>
          <w:szCs w:val="24"/>
        </w:rPr>
        <w:t xml:space="preserve"> and should be </w:t>
      </w:r>
      <w:r w:rsidR="004656B2" w:rsidRPr="0065284D">
        <w:rPr>
          <w:rFonts w:cs="Arial"/>
          <w:b/>
          <w:szCs w:val="24"/>
        </w:rPr>
        <w:t>one</w:t>
      </w:r>
      <w:r w:rsidR="004656B2" w:rsidRPr="0065284D">
        <w:rPr>
          <w:rFonts w:cs="Arial"/>
          <w:szCs w:val="24"/>
        </w:rPr>
        <w:t xml:space="preserve"> of the following:</w:t>
      </w:r>
    </w:p>
    <w:p w14:paraId="4FD0ED12" w14:textId="77777777" w:rsidR="004656B2" w:rsidRPr="0065284D" w:rsidRDefault="004656B2" w:rsidP="004656B2">
      <w:pPr>
        <w:spacing w:line="240" w:lineRule="auto"/>
        <w:rPr>
          <w:rFonts w:cs="Arial"/>
          <w:szCs w:val="24"/>
        </w:rPr>
      </w:pPr>
    </w:p>
    <w:p w14:paraId="6BAA7D94" w14:textId="77777777" w:rsidR="004656B2" w:rsidRPr="0065284D" w:rsidRDefault="004656B2" w:rsidP="004656B2">
      <w:pPr>
        <w:spacing w:line="240" w:lineRule="auto"/>
        <w:rPr>
          <w:rFonts w:cs="Arial"/>
          <w:b/>
          <w:szCs w:val="24"/>
        </w:rPr>
      </w:pPr>
      <w:r w:rsidRPr="0065284D">
        <w:rPr>
          <w:rFonts w:cs="Arial"/>
          <w:b/>
          <w:szCs w:val="24"/>
        </w:rPr>
        <w:t>Qualifying benefits:</w:t>
      </w:r>
    </w:p>
    <w:p w14:paraId="06A091F4" w14:textId="5ED0FF6D" w:rsidR="004656B2" w:rsidRPr="0065284D" w:rsidRDefault="004656B2" w:rsidP="004656B2">
      <w:pPr>
        <w:pStyle w:val="ListParagraph"/>
        <w:numPr>
          <w:ilvl w:val="0"/>
          <w:numId w:val="1"/>
        </w:numPr>
        <w:spacing w:line="240" w:lineRule="auto"/>
        <w:rPr>
          <w:rFonts w:ascii="Arial" w:hAnsi="Arial" w:cs="Arial"/>
          <w:sz w:val="24"/>
          <w:szCs w:val="24"/>
        </w:rPr>
      </w:pPr>
      <w:r w:rsidRPr="0065284D">
        <w:rPr>
          <w:rFonts w:ascii="Arial" w:hAnsi="Arial" w:cs="Arial"/>
          <w:sz w:val="24"/>
          <w:szCs w:val="24"/>
        </w:rPr>
        <w:t>Child Tax Credit (</w:t>
      </w:r>
      <w:r w:rsidR="00CC517F">
        <w:rPr>
          <w:rFonts w:ascii="Arial" w:hAnsi="Arial" w:cs="Arial"/>
          <w:sz w:val="24"/>
          <w:szCs w:val="24"/>
        </w:rPr>
        <w:t>current financial year</w:t>
      </w:r>
      <w:r w:rsidRPr="0065284D">
        <w:rPr>
          <w:rFonts w:ascii="Arial" w:hAnsi="Arial" w:cs="Arial"/>
          <w:sz w:val="24"/>
          <w:szCs w:val="24"/>
        </w:rPr>
        <w:t>) income below £1</w:t>
      </w:r>
      <w:r w:rsidR="00CC517F">
        <w:rPr>
          <w:rFonts w:ascii="Arial" w:hAnsi="Arial" w:cs="Arial"/>
          <w:sz w:val="24"/>
          <w:szCs w:val="24"/>
        </w:rPr>
        <w:t>7,005</w:t>
      </w:r>
      <w:r w:rsidR="00A70AB3" w:rsidRPr="0065284D">
        <w:rPr>
          <w:rFonts w:ascii="Arial" w:hAnsi="Arial" w:cs="Arial"/>
          <w:sz w:val="24"/>
          <w:szCs w:val="24"/>
        </w:rPr>
        <w:t xml:space="preserve"> </w:t>
      </w:r>
      <w:r w:rsidRPr="0065284D">
        <w:rPr>
          <w:rFonts w:ascii="Arial" w:hAnsi="Arial" w:cs="Arial"/>
          <w:sz w:val="24"/>
          <w:szCs w:val="24"/>
        </w:rPr>
        <w:t>(figure taken from GOV.UK website) and not entitled to Working Tax Credit</w:t>
      </w:r>
    </w:p>
    <w:p w14:paraId="590BE26E" w14:textId="77777777" w:rsidR="004656B2" w:rsidRPr="0065284D" w:rsidRDefault="004656B2" w:rsidP="004656B2">
      <w:pPr>
        <w:pStyle w:val="ListParagraph"/>
        <w:numPr>
          <w:ilvl w:val="0"/>
          <w:numId w:val="1"/>
        </w:numPr>
        <w:spacing w:line="240" w:lineRule="auto"/>
        <w:rPr>
          <w:rFonts w:ascii="Arial" w:hAnsi="Arial" w:cs="Arial"/>
          <w:sz w:val="24"/>
          <w:szCs w:val="24"/>
        </w:rPr>
      </w:pPr>
      <w:r w:rsidRPr="0065284D">
        <w:rPr>
          <w:rFonts w:ascii="Arial" w:hAnsi="Arial" w:cs="Arial"/>
          <w:sz w:val="24"/>
          <w:szCs w:val="24"/>
        </w:rPr>
        <w:t>Council Tax Benefit – not single adult reduction</w:t>
      </w:r>
    </w:p>
    <w:p w14:paraId="37FA76EB" w14:textId="77777777" w:rsidR="004656B2" w:rsidRPr="0065284D" w:rsidRDefault="004656B2" w:rsidP="004656B2">
      <w:pPr>
        <w:pStyle w:val="ListParagraph"/>
        <w:numPr>
          <w:ilvl w:val="0"/>
          <w:numId w:val="1"/>
        </w:numPr>
        <w:spacing w:line="240" w:lineRule="auto"/>
        <w:rPr>
          <w:rFonts w:ascii="Arial" w:hAnsi="Arial" w:cs="Arial"/>
          <w:sz w:val="24"/>
          <w:szCs w:val="24"/>
        </w:rPr>
      </w:pPr>
      <w:r w:rsidRPr="0065284D">
        <w:rPr>
          <w:rFonts w:ascii="Arial" w:hAnsi="Arial" w:cs="Arial"/>
          <w:sz w:val="24"/>
          <w:szCs w:val="24"/>
        </w:rPr>
        <w:t>Employment Support Allowance (income based)</w:t>
      </w:r>
    </w:p>
    <w:p w14:paraId="1EB0F0DC" w14:textId="77777777" w:rsidR="004656B2" w:rsidRPr="0065284D" w:rsidRDefault="004656B2" w:rsidP="004656B2">
      <w:pPr>
        <w:pStyle w:val="ListParagraph"/>
        <w:numPr>
          <w:ilvl w:val="0"/>
          <w:numId w:val="1"/>
        </w:numPr>
        <w:spacing w:line="240" w:lineRule="auto"/>
        <w:rPr>
          <w:rFonts w:ascii="Arial" w:hAnsi="Arial" w:cs="Arial"/>
          <w:sz w:val="24"/>
          <w:szCs w:val="24"/>
        </w:rPr>
      </w:pPr>
      <w:r w:rsidRPr="0065284D">
        <w:rPr>
          <w:rFonts w:ascii="Arial" w:hAnsi="Arial" w:cs="Arial"/>
          <w:sz w:val="24"/>
          <w:szCs w:val="24"/>
        </w:rPr>
        <w:t xml:space="preserve">Housing Benefit </w:t>
      </w:r>
    </w:p>
    <w:p w14:paraId="0514F973" w14:textId="77777777" w:rsidR="004656B2" w:rsidRPr="0065284D" w:rsidRDefault="004656B2" w:rsidP="004656B2">
      <w:pPr>
        <w:pStyle w:val="ListParagraph"/>
        <w:numPr>
          <w:ilvl w:val="0"/>
          <w:numId w:val="1"/>
        </w:numPr>
        <w:spacing w:line="240" w:lineRule="auto"/>
        <w:rPr>
          <w:rFonts w:ascii="Arial" w:hAnsi="Arial" w:cs="Arial"/>
          <w:sz w:val="24"/>
          <w:szCs w:val="24"/>
        </w:rPr>
      </w:pPr>
      <w:r w:rsidRPr="0065284D">
        <w:rPr>
          <w:rFonts w:ascii="Arial" w:hAnsi="Arial" w:cs="Arial"/>
          <w:sz w:val="24"/>
          <w:szCs w:val="24"/>
        </w:rPr>
        <w:t>Income Support</w:t>
      </w:r>
    </w:p>
    <w:p w14:paraId="10B255DF" w14:textId="77777777" w:rsidR="004656B2" w:rsidRPr="0065284D" w:rsidRDefault="004656B2" w:rsidP="004656B2">
      <w:pPr>
        <w:pStyle w:val="ListParagraph"/>
        <w:numPr>
          <w:ilvl w:val="0"/>
          <w:numId w:val="1"/>
        </w:numPr>
        <w:spacing w:line="240" w:lineRule="auto"/>
        <w:rPr>
          <w:rFonts w:ascii="Arial" w:hAnsi="Arial" w:cs="Arial"/>
          <w:sz w:val="24"/>
          <w:szCs w:val="24"/>
        </w:rPr>
      </w:pPr>
      <w:r w:rsidRPr="0065284D">
        <w:rPr>
          <w:rFonts w:ascii="Arial" w:hAnsi="Arial" w:cs="Arial"/>
          <w:sz w:val="24"/>
          <w:szCs w:val="24"/>
        </w:rPr>
        <w:t>Jobseeker’s Allowance (income based)</w:t>
      </w:r>
    </w:p>
    <w:p w14:paraId="2494FC1E" w14:textId="77777777" w:rsidR="004656B2" w:rsidRPr="0065284D" w:rsidRDefault="004656B2" w:rsidP="004656B2">
      <w:pPr>
        <w:pStyle w:val="ListParagraph"/>
        <w:numPr>
          <w:ilvl w:val="0"/>
          <w:numId w:val="1"/>
        </w:numPr>
        <w:spacing w:line="240" w:lineRule="auto"/>
        <w:rPr>
          <w:rFonts w:ascii="Arial" w:hAnsi="Arial" w:cs="Arial"/>
          <w:sz w:val="24"/>
          <w:szCs w:val="24"/>
        </w:rPr>
      </w:pPr>
      <w:r w:rsidRPr="0065284D">
        <w:rPr>
          <w:rFonts w:ascii="Arial" w:hAnsi="Arial" w:cs="Arial"/>
          <w:sz w:val="24"/>
          <w:szCs w:val="24"/>
        </w:rPr>
        <w:t>Pension Credit</w:t>
      </w:r>
    </w:p>
    <w:p w14:paraId="0298D5E8" w14:textId="77777777" w:rsidR="004656B2" w:rsidRPr="0065284D" w:rsidRDefault="004656B2" w:rsidP="004656B2">
      <w:pPr>
        <w:pStyle w:val="ListParagraph"/>
        <w:numPr>
          <w:ilvl w:val="0"/>
          <w:numId w:val="1"/>
        </w:numPr>
        <w:spacing w:line="240" w:lineRule="auto"/>
        <w:rPr>
          <w:rFonts w:ascii="Arial" w:hAnsi="Arial" w:cs="Arial"/>
          <w:sz w:val="24"/>
          <w:szCs w:val="24"/>
        </w:rPr>
      </w:pPr>
      <w:r w:rsidRPr="0065284D">
        <w:rPr>
          <w:rFonts w:ascii="Arial" w:hAnsi="Arial" w:cs="Arial"/>
          <w:sz w:val="24"/>
          <w:szCs w:val="24"/>
        </w:rPr>
        <w:t>Support under part VI of the Immigration and Asylum Act 1999</w:t>
      </w:r>
    </w:p>
    <w:p w14:paraId="3C52D1F0" w14:textId="77777777" w:rsidR="004656B2" w:rsidRPr="0065284D" w:rsidRDefault="004656B2" w:rsidP="004656B2">
      <w:pPr>
        <w:pStyle w:val="ListParagraph"/>
        <w:numPr>
          <w:ilvl w:val="0"/>
          <w:numId w:val="1"/>
        </w:numPr>
        <w:spacing w:line="240" w:lineRule="auto"/>
        <w:rPr>
          <w:rFonts w:ascii="Arial" w:hAnsi="Arial" w:cs="Arial"/>
          <w:sz w:val="24"/>
          <w:szCs w:val="24"/>
        </w:rPr>
      </w:pPr>
      <w:r w:rsidRPr="0065284D">
        <w:rPr>
          <w:rFonts w:ascii="Arial" w:hAnsi="Arial" w:cs="Arial"/>
          <w:sz w:val="24"/>
          <w:szCs w:val="24"/>
        </w:rPr>
        <w:t>Universal Credit</w:t>
      </w:r>
    </w:p>
    <w:p w14:paraId="504CC7EB" w14:textId="2F513B13" w:rsidR="004656B2" w:rsidRPr="0065284D" w:rsidRDefault="004656B2" w:rsidP="004656B2">
      <w:pPr>
        <w:pStyle w:val="ListParagraph"/>
        <w:numPr>
          <w:ilvl w:val="0"/>
          <w:numId w:val="1"/>
        </w:numPr>
        <w:spacing w:line="240" w:lineRule="auto"/>
        <w:rPr>
          <w:rFonts w:ascii="Arial" w:hAnsi="Arial" w:cs="Arial"/>
          <w:sz w:val="24"/>
          <w:szCs w:val="24"/>
        </w:rPr>
      </w:pPr>
      <w:r w:rsidRPr="0065284D">
        <w:rPr>
          <w:rFonts w:ascii="Arial" w:hAnsi="Arial" w:cs="Arial"/>
          <w:sz w:val="24"/>
          <w:szCs w:val="24"/>
        </w:rPr>
        <w:t>Working Tax Credit (</w:t>
      </w:r>
      <w:r w:rsidR="00CC517F">
        <w:rPr>
          <w:rFonts w:ascii="Arial" w:hAnsi="Arial" w:cs="Arial"/>
          <w:sz w:val="24"/>
          <w:szCs w:val="24"/>
        </w:rPr>
        <w:t>current financial year</w:t>
      </w:r>
      <w:r w:rsidRPr="0065284D">
        <w:rPr>
          <w:rFonts w:ascii="Arial" w:hAnsi="Arial" w:cs="Arial"/>
          <w:sz w:val="24"/>
          <w:szCs w:val="24"/>
        </w:rPr>
        <w:t>) income below £1</w:t>
      </w:r>
      <w:r w:rsidR="00CC517F">
        <w:rPr>
          <w:rFonts w:ascii="Arial" w:hAnsi="Arial" w:cs="Arial"/>
          <w:sz w:val="24"/>
          <w:szCs w:val="24"/>
        </w:rPr>
        <w:t>7,005</w:t>
      </w:r>
      <w:r w:rsidRPr="0065284D">
        <w:rPr>
          <w:rFonts w:ascii="Arial" w:hAnsi="Arial" w:cs="Arial"/>
          <w:sz w:val="24"/>
          <w:szCs w:val="24"/>
        </w:rPr>
        <w:t xml:space="preserve"> (figure taken from GOV.UK website)  </w:t>
      </w:r>
    </w:p>
    <w:p w14:paraId="2C9E6A26" w14:textId="13B06897" w:rsidR="004656B2" w:rsidRPr="0065284D" w:rsidRDefault="004656B2" w:rsidP="004656B2">
      <w:pPr>
        <w:spacing w:line="240" w:lineRule="auto"/>
        <w:rPr>
          <w:rFonts w:cs="Arial"/>
          <w:b/>
          <w:szCs w:val="24"/>
        </w:rPr>
      </w:pPr>
      <w:r w:rsidRPr="0065284D">
        <w:rPr>
          <w:rFonts w:cs="Arial"/>
          <w:b/>
          <w:szCs w:val="24"/>
        </w:rPr>
        <w:t>Evidence of Income:</w:t>
      </w:r>
    </w:p>
    <w:p w14:paraId="369D229C" w14:textId="77777777" w:rsidR="00724436" w:rsidRPr="0065284D" w:rsidRDefault="00724436" w:rsidP="004656B2">
      <w:pPr>
        <w:spacing w:line="240" w:lineRule="auto"/>
        <w:rPr>
          <w:rFonts w:cs="Arial"/>
          <w:b/>
          <w:szCs w:val="24"/>
        </w:rPr>
      </w:pPr>
    </w:p>
    <w:p w14:paraId="1AEB0910" w14:textId="11465642" w:rsidR="00FE320B" w:rsidRPr="0065284D" w:rsidRDefault="004656B2" w:rsidP="00FE320B">
      <w:pPr>
        <w:pStyle w:val="ListParagraph"/>
        <w:numPr>
          <w:ilvl w:val="0"/>
          <w:numId w:val="13"/>
        </w:numPr>
        <w:spacing w:line="240" w:lineRule="auto"/>
        <w:rPr>
          <w:rFonts w:ascii="Arial" w:hAnsi="Arial" w:cs="Arial"/>
          <w:sz w:val="24"/>
          <w:szCs w:val="24"/>
        </w:rPr>
      </w:pPr>
      <w:r w:rsidRPr="0065284D">
        <w:rPr>
          <w:rFonts w:ascii="Arial" w:hAnsi="Arial" w:cs="Arial"/>
          <w:sz w:val="24"/>
          <w:szCs w:val="24"/>
        </w:rPr>
        <w:t>P60 – 202</w:t>
      </w:r>
      <w:r w:rsidR="00CC517F">
        <w:rPr>
          <w:rFonts w:ascii="Arial" w:hAnsi="Arial" w:cs="Arial"/>
          <w:sz w:val="24"/>
          <w:szCs w:val="24"/>
        </w:rPr>
        <w:t>2</w:t>
      </w:r>
      <w:r w:rsidRPr="0065284D">
        <w:rPr>
          <w:rFonts w:ascii="Arial" w:hAnsi="Arial" w:cs="Arial"/>
          <w:sz w:val="24"/>
          <w:szCs w:val="24"/>
        </w:rPr>
        <w:t xml:space="preserve"> </w:t>
      </w:r>
      <w:r w:rsidR="007407C0" w:rsidRPr="0065284D">
        <w:rPr>
          <w:rFonts w:ascii="Arial" w:hAnsi="Arial" w:cs="Arial"/>
          <w:sz w:val="24"/>
          <w:szCs w:val="24"/>
        </w:rPr>
        <w:t>Gross h</w:t>
      </w:r>
      <w:r w:rsidR="00FE320B" w:rsidRPr="0065284D">
        <w:rPr>
          <w:rFonts w:ascii="Arial" w:hAnsi="Arial" w:cs="Arial"/>
          <w:sz w:val="24"/>
          <w:szCs w:val="24"/>
        </w:rPr>
        <w:t>ousehold income of £3</w:t>
      </w:r>
      <w:r w:rsidR="003A1018">
        <w:rPr>
          <w:rFonts w:ascii="Arial" w:hAnsi="Arial" w:cs="Arial"/>
          <w:sz w:val="24"/>
          <w:szCs w:val="24"/>
        </w:rPr>
        <w:t>2</w:t>
      </w:r>
      <w:r w:rsidR="00FE320B" w:rsidRPr="0065284D">
        <w:rPr>
          <w:rFonts w:ascii="Arial" w:hAnsi="Arial" w:cs="Arial"/>
          <w:sz w:val="24"/>
          <w:szCs w:val="24"/>
        </w:rPr>
        <w:t>,000 or less (not including house shares, or where rent is paid separately).</w:t>
      </w:r>
    </w:p>
    <w:p w14:paraId="3017CD09" w14:textId="6D794A93" w:rsidR="005A7A05" w:rsidRPr="0065284D" w:rsidRDefault="004C7BDB" w:rsidP="005A7A05">
      <w:pPr>
        <w:pStyle w:val="ListParagraph"/>
        <w:numPr>
          <w:ilvl w:val="0"/>
          <w:numId w:val="13"/>
        </w:numPr>
        <w:spacing w:line="240" w:lineRule="auto"/>
        <w:rPr>
          <w:rFonts w:ascii="Arial" w:hAnsi="Arial" w:cs="Arial"/>
          <w:sz w:val="24"/>
          <w:szCs w:val="24"/>
        </w:rPr>
      </w:pPr>
      <w:r w:rsidRPr="0065284D">
        <w:rPr>
          <w:rFonts w:ascii="Arial" w:hAnsi="Arial" w:cs="Arial"/>
          <w:sz w:val="24"/>
          <w:szCs w:val="24"/>
        </w:rPr>
        <w:t>P60 – 202</w:t>
      </w:r>
      <w:r w:rsidR="00CC517F">
        <w:rPr>
          <w:rFonts w:ascii="Arial" w:hAnsi="Arial" w:cs="Arial"/>
          <w:sz w:val="24"/>
          <w:szCs w:val="24"/>
        </w:rPr>
        <w:t>2</w:t>
      </w:r>
      <w:r w:rsidRPr="0065284D">
        <w:rPr>
          <w:rFonts w:ascii="Arial" w:hAnsi="Arial" w:cs="Arial"/>
          <w:sz w:val="24"/>
          <w:szCs w:val="24"/>
        </w:rPr>
        <w:t xml:space="preserve"> Gross personal income of £1</w:t>
      </w:r>
      <w:r w:rsidR="00B004A5">
        <w:rPr>
          <w:rFonts w:ascii="Arial" w:hAnsi="Arial" w:cs="Arial"/>
          <w:sz w:val="24"/>
          <w:szCs w:val="24"/>
        </w:rPr>
        <w:t>8,525.00</w:t>
      </w:r>
      <w:r w:rsidR="005A7A05" w:rsidRPr="0065284D">
        <w:rPr>
          <w:rFonts w:ascii="Arial" w:hAnsi="Arial" w:cs="Arial"/>
          <w:sz w:val="24"/>
          <w:szCs w:val="24"/>
        </w:rPr>
        <w:t xml:space="preserve"> or less </w:t>
      </w:r>
    </w:p>
    <w:p w14:paraId="41B1C0F0" w14:textId="7623C169" w:rsidR="004656B2" w:rsidRPr="0065284D" w:rsidRDefault="004656B2" w:rsidP="00FE320B">
      <w:pPr>
        <w:pStyle w:val="ListParagraph"/>
        <w:numPr>
          <w:ilvl w:val="0"/>
          <w:numId w:val="13"/>
        </w:numPr>
        <w:spacing w:line="240" w:lineRule="auto"/>
        <w:rPr>
          <w:rFonts w:ascii="Arial" w:hAnsi="Arial" w:cs="Arial"/>
          <w:sz w:val="24"/>
          <w:szCs w:val="24"/>
        </w:rPr>
      </w:pPr>
      <w:r w:rsidRPr="0065284D">
        <w:rPr>
          <w:rFonts w:ascii="Arial" w:hAnsi="Arial" w:cs="Arial"/>
          <w:sz w:val="24"/>
          <w:szCs w:val="24"/>
        </w:rPr>
        <w:t>3 x wage slips (most recent)</w:t>
      </w:r>
      <w:r w:rsidR="007F41C8" w:rsidRPr="0065284D">
        <w:rPr>
          <w:rFonts w:ascii="Arial" w:hAnsi="Arial" w:cs="Arial"/>
          <w:sz w:val="24"/>
          <w:szCs w:val="24"/>
        </w:rPr>
        <w:t xml:space="preserve"> </w:t>
      </w:r>
      <w:r w:rsidR="00797B2F" w:rsidRPr="0065284D">
        <w:rPr>
          <w:rFonts w:ascii="Arial" w:hAnsi="Arial" w:cs="Arial"/>
          <w:sz w:val="24"/>
          <w:szCs w:val="24"/>
        </w:rPr>
        <w:t>from you and your partner if household income below £3</w:t>
      </w:r>
      <w:r w:rsidR="003A1018">
        <w:rPr>
          <w:rFonts w:ascii="Arial" w:hAnsi="Arial" w:cs="Arial"/>
          <w:sz w:val="24"/>
          <w:szCs w:val="24"/>
        </w:rPr>
        <w:t>2</w:t>
      </w:r>
      <w:r w:rsidR="00797B2F" w:rsidRPr="0065284D">
        <w:rPr>
          <w:rFonts w:ascii="Arial" w:hAnsi="Arial" w:cs="Arial"/>
          <w:sz w:val="24"/>
          <w:szCs w:val="24"/>
        </w:rPr>
        <w:t>,000 or from you only if your personal income is under £1</w:t>
      </w:r>
      <w:r w:rsidR="00B004A5">
        <w:rPr>
          <w:rFonts w:ascii="Arial" w:hAnsi="Arial" w:cs="Arial"/>
          <w:sz w:val="24"/>
          <w:szCs w:val="24"/>
        </w:rPr>
        <w:t>8,525.00</w:t>
      </w:r>
    </w:p>
    <w:p w14:paraId="394C8BD3" w14:textId="56F6934F" w:rsidR="005A7A05" w:rsidRPr="0065284D" w:rsidRDefault="005A7A05" w:rsidP="00FE320B">
      <w:pPr>
        <w:pStyle w:val="ListParagraph"/>
        <w:numPr>
          <w:ilvl w:val="0"/>
          <w:numId w:val="13"/>
        </w:numPr>
        <w:spacing w:line="240" w:lineRule="auto"/>
        <w:rPr>
          <w:rFonts w:ascii="Arial" w:hAnsi="Arial" w:cs="Arial"/>
          <w:sz w:val="24"/>
          <w:szCs w:val="24"/>
        </w:rPr>
      </w:pPr>
      <w:r w:rsidRPr="0065284D">
        <w:rPr>
          <w:rFonts w:ascii="Arial" w:hAnsi="Arial" w:cs="Arial"/>
          <w:sz w:val="24"/>
          <w:szCs w:val="24"/>
        </w:rPr>
        <w:t>If personal income is zero</w:t>
      </w:r>
      <w:r w:rsidR="00843F1B">
        <w:rPr>
          <w:rFonts w:ascii="Arial" w:hAnsi="Arial" w:cs="Arial"/>
          <w:sz w:val="24"/>
          <w:szCs w:val="24"/>
        </w:rPr>
        <w:t>,</w:t>
      </w:r>
      <w:r w:rsidR="00F217BA" w:rsidRPr="0065284D">
        <w:rPr>
          <w:rFonts w:ascii="Arial" w:hAnsi="Arial" w:cs="Arial"/>
          <w:sz w:val="24"/>
          <w:szCs w:val="24"/>
        </w:rPr>
        <w:t xml:space="preserve"> the</w:t>
      </w:r>
      <w:r w:rsidRPr="0065284D">
        <w:rPr>
          <w:rFonts w:ascii="Arial" w:hAnsi="Arial" w:cs="Arial"/>
          <w:sz w:val="24"/>
          <w:szCs w:val="24"/>
        </w:rPr>
        <w:t xml:space="preserve"> gross household income may be considered</w:t>
      </w:r>
    </w:p>
    <w:p w14:paraId="5B437E5E" w14:textId="78E5EEE1" w:rsidR="004656B2" w:rsidRPr="0065284D" w:rsidRDefault="004656B2" w:rsidP="004656B2">
      <w:pPr>
        <w:spacing w:line="240" w:lineRule="auto"/>
        <w:rPr>
          <w:rFonts w:cs="Arial"/>
          <w:szCs w:val="24"/>
        </w:rPr>
      </w:pPr>
      <w:r w:rsidRPr="0065284D">
        <w:rPr>
          <w:rFonts w:cs="Arial"/>
          <w:szCs w:val="24"/>
        </w:rPr>
        <w:t xml:space="preserve">Please be aware that it is your responsibility to declare any financial support that you receive from ACL Essex to the Department of Work and Pensions, as </w:t>
      </w:r>
      <w:r w:rsidR="00F217BA" w:rsidRPr="0065284D">
        <w:rPr>
          <w:rFonts w:cs="Arial"/>
          <w:szCs w:val="24"/>
        </w:rPr>
        <w:t>D</w:t>
      </w:r>
      <w:r w:rsidRPr="0065284D">
        <w:rPr>
          <w:rFonts w:cs="Arial"/>
          <w:szCs w:val="24"/>
        </w:rPr>
        <w:t xml:space="preserve">iscretionary </w:t>
      </w:r>
      <w:r w:rsidR="00F217BA" w:rsidRPr="0065284D">
        <w:rPr>
          <w:rFonts w:cs="Arial"/>
          <w:szCs w:val="24"/>
        </w:rPr>
        <w:t>L</w:t>
      </w:r>
      <w:r w:rsidRPr="0065284D">
        <w:rPr>
          <w:rFonts w:cs="Arial"/>
          <w:szCs w:val="24"/>
        </w:rPr>
        <w:t xml:space="preserve">earner </w:t>
      </w:r>
      <w:r w:rsidR="00F217BA" w:rsidRPr="0065284D">
        <w:rPr>
          <w:rFonts w:cs="Arial"/>
          <w:szCs w:val="24"/>
        </w:rPr>
        <w:t>S</w:t>
      </w:r>
      <w:r w:rsidRPr="0065284D">
        <w:rPr>
          <w:rFonts w:cs="Arial"/>
          <w:szCs w:val="24"/>
        </w:rPr>
        <w:t>upport payments may affect your eligibility to some benefits.</w:t>
      </w:r>
    </w:p>
    <w:p w14:paraId="161A8D02" w14:textId="2BC60B9C" w:rsidR="004656B2" w:rsidRPr="0065284D" w:rsidRDefault="004656B2" w:rsidP="00066F64">
      <w:pPr>
        <w:rPr>
          <w:szCs w:val="24"/>
        </w:rPr>
      </w:pPr>
    </w:p>
    <w:p w14:paraId="1EFC655D" w14:textId="22C023B5" w:rsidR="004656B2" w:rsidRPr="0065284D" w:rsidRDefault="004656B2" w:rsidP="00707396">
      <w:pPr>
        <w:rPr>
          <w:rFonts w:cs="Arial"/>
          <w:b/>
          <w:szCs w:val="24"/>
        </w:rPr>
      </w:pPr>
      <w:r w:rsidRPr="0065284D">
        <w:rPr>
          <w:rFonts w:cs="Arial"/>
          <w:b/>
          <w:szCs w:val="24"/>
        </w:rPr>
        <w:t>Au pairs</w:t>
      </w:r>
    </w:p>
    <w:p w14:paraId="168AD7DB" w14:textId="77777777" w:rsidR="00724436" w:rsidRPr="0065284D" w:rsidRDefault="00724436" w:rsidP="004656B2">
      <w:pPr>
        <w:spacing w:line="240" w:lineRule="auto"/>
        <w:rPr>
          <w:rFonts w:cs="Arial"/>
          <w:b/>
          <w:szCs w:val="24"/>
        </w:rPr>
      </w:pPr>
    </w:p>
    <w:p w14:paraId="018A00FE" w14:textId="70DAA302" w:rsidR="004656B2" w:rsidRPr="0065284D" w:rsidRDefault="004656B2" w:rsidP="004656B2">
      <w:pPr>
        <w:spacing w:line="240" w:lineRule="auto"/>
        <w:rPr>
          <w:rFonts w:cs="Arial"/>
          <w:szCs w:val="24"/>
        </w:rPr>
      </w:pPr>
      <w:r w:rsidRPr="0065284D">
        <w:rPr>
          <w:rFonts w:cs="Arial"/>
          <w:szCs w:val="24"/>
        </w:rPr>
        <w:t xml:space="preserve">Please note for the purpose of administration of DLSF, ACL is required to have criteria for how it will administer and distribute the funds. Under the criteria, au pairs are regarded as family members and proof of low household income is required. Financial assessment would be based </w:t>
      </w:r>
      <w:r w:rsidRPr="0065284D">
        <w:rPr>
          <w:rFonts w:cs="Arial"/>
          <w:b/>
          <w:szCs w:val="24"/>
        </w:rPr>
        <w:t>not entirely</w:t>
      </w:r>
      <w:r w:rsidRPr="0065284D">
        <w:rPr>
          <w:rFonts w:cs="Arial"/>
          <w:szCs w:val="24"/>
        </w:rPr>
        <w:t xml:space="preserve"> upon an au pair’s income, </w:t>
      </w:r>
      <w:r w:rsidRPr="0065284D">
        <w:rPr>
          <w:rFonts w:cs="Arial"/>
          <w:b/>
          <w:szCs w:val="24"/>
        </w:rPr>
        <w:t>but</w:t>
      </w:r>
      <w:r w:rsidRPr="0065284D">
        <w:rPr>
          <w:rFonts w:cs="Arial"/>
          <w:szCs w:val="24"/>
        </w:rPr>
        <w:t xml:space="preserve"> on the household income.</w:t>
      </w:r>
    </w:p>
    <w:p w14:paraId="67B828A6" w14:textId="7CA3ACCF" w:rsidR="004656B2" w:rsidRPr="0065284D" w:rsidRDefault="004656B2" w:rsidP="004656B2">
      <w:pPr>
        <w:rPr>
          <w:szCs w:val="24"/>
        </w:rPr>
      </w:pPr>
    </w:p>
    <w:p w14:paraId="2E296A7A" w14:textId="05E685BE" w:rsidR="00FE320B" w:rsidRPr="0065284D" w:rsidRDefault="00FE320B" w:rsidP="004656B2">
      <w:pPr>
        <w:rPr>
          <w:szCs w:val="24"/>
        </w:rPr>
      </w:pPr>
    </w:p>
    <w:p w14:paraId="40536D1B" w14:textId="59BC406E" w:rsidR="00796534" w:rsidRPr="0065284D" w:rsidRDefault="00796534" w:rsidP="004656B2">
      <w:pPr>
        <w:rPr>
          <w:rFonts w:cs="Arial"/>
          <w:b/>
          <w:sz w:val="28"/>
          <w:szCs w:val="28"/>
        </w:rPr>
      </w:pPr>
      <w:r w:rsidRPr="0065284D">
        <w:rPr>
          <w:rFonts w:cs="Arial"/>
          <w:b/>
          <w:sz w:val="28"/>
          <w:szCs w:val="28"/>
        </w:rPr>
        <w:t>Discretionary Learner Support Fund (DLSF)</w:t>
      </w:r>
      <w:r w:rsidR="004B4326" w:rsidRPr="0065284D">
        <w:rPr>
          <w:rFonts w:cs="Arial"/>
          <w:b/>
          <w:sz w:val="28"/>
          <w:szCs w:val="28"/>
        </w:rPr>
        <w:t xml:space="preserve"> </w:t>
      </w:r>
    </w:p>
    <w:p w14:paraId="69AEEE9D" w14:textId="3B092AAE" w:rsidR="00796534" w:rsidRPr="0065284D" w:rsidRDefault="00796534" w:rsidP="004656B2">
      <w:pPr>
        <w:rPr>
          <w:rFonts w:cs="Arial"/>
          <w:b/>
          <w:szCs w:val="24"/>
        </w:rPr>
      </w:pPr>
    </w:p>
    <w:p w14:paraId="69B72E27" w14:textId="686DB5AE" w:rsidR="00E0031E" w:rsidRPr="0065284D" w:rsidRDefault="00E0031E" w:rsidP="004656B2">
      <w:pPr>
        <w:rPr>
          <w:rFonts w:cs="Arial"/>
          <w:bCs/>
          <w:szCs w:val="24"/>
        </w:rPr>
      </w:pPr>
      <w:r w:rsidRPr="0065284D">
        <w:rPr>
          <w:rFonts w:cs="Arial"/>
          <w:b/>
          <w:szCs w:val="24"/>
        </w:rPr>
        <w:t xml:space="preserve">For learners studying a </w:t>
      </w:r>
      <w:r w:rsidR="00745F65" w:rsidRPr="0065284D">
        <w:rPr>
          <w:rFonts w:cs="Arial"/>
          <w:b/>
          <w:szCs w:val="24"/>
        </w:rPr>
        <w:t xml:space="preserve">qualifying accredited course </w:t>
      </w:r>
      <w:r w:rsidR="00745F65" w:rsidRPr="0065284D">
        <w:rPr>
          <w:rFonts w:cs="Arial"/>
          <w:bCs/>
          <w:szCs w:val="24"/>
        </w:rPr>
        <w:t xml:space="preserve">(from beginners to Level </w:t>
      </w:r>
      <w:r w:rsidR="00D64529" w:rsidRPr="0065284D">
        <w:rPr>
          <w:rFonts w:cs="Arial"/>
          <w:bCs/>
          <w:szCs w:val="24"/>
        </w:rPr>
        <w:t>3*</w:t>
      </w:r>
      <w:r w:rsidR="00745F65" w:rsidRPr="0065284D">
        <w:rPr>
          <w:rFonts w:cs="Arial"/>
          <w:bCs/>
          <w:szCs w:val="24"/>
        </w:rPr>
        <w:t>)</w:t>
      </w:r>
      <w:r w:rsidR="004B4326" w:rsidRPr="0065284D">
        <w:rPr>
          <w:rFonts w:cs="Arial"/>
          <w:bCs/>
          <w:szCs w:val="24"/>
        </w:rPr>
        <w:t xml:space="preserve"> </w:t>
      </w:r>
      <w:r w:rsidR="00D64529" w:rsidRPr="0065284D">
        <w:rPr>
          <w:rFonts w:cs="Arial"/>
          <w:bCs/>
          <w:szCs w:val="24"/>
        </w:rPr>
        <w:t>*</w:t>
      </w:r>
      <w:r w:rsidR="00F217BA" w:rsidRPr="0065284D">
        <w:rPr>
          <w:rFonts w:cs="Arial"/>
          <w:b/>
          <w:szCs w:val="24"/>
        </w:rPr>
        <w:t>L</w:t>
      </w:r>
      <w:r w:rsidR="00782455" w:rsidRPr="0065284D">
        <w:rPr>
          <w:rFonts w:cs="Arial"/>
          <w:b/>
          <w:szCs w:val="24"/>
        </w:rPr>
        <w:t>earners studying for their first full L3 qualification</w:t>
      </w:r>
      <w:r w:rsidR="00CA5A0A" w:rsidRPr="0065284D">
        <w:rPr>
          <w:rFonts w:cs="Arial"/>
          <w:b/>
          <w:szCs w:val="24"/>
        </w:rPr>
        <w:t xml:space="preserve"> </w:t>
      </w:r>
      <w:r w:rsidR="00CC517F">
        <w:rPr>
          <w:rFonts w:cs="Arial"/>
          <w:b/>
          <w:szCs w:val="24"/>
        </w:rPr>
        <w:t xml:space="preserve">or National Skills Level 3 </w:t>
      </w:r>
      <w:r w:rsidR="00CA5A0A" w:rsidRPr="0065284D">
        <w:rPr>
          <w:rFonts w:cs="Arial"/>
          <w:b/>
          <w:szCs w:val="24"/>
        </w:rPr>
        <w:t xml:space="preserve">may </w:t>
      </w:r>
      <w:r w:rsidR="00F217BA" w:rsidRPr="0065284D">
        <w:rPr>
          <w:rFonts w:cs="Arial"/>
          <w:b/>
          <w:szCs w:val="24"/>
        </w:rPr>
        <w:t>also b</w:t>
      </w:r>
      <w:r w:rsidR="00CA5A0A" w:rsidRPr="0065284D">
        <w:rPr>
          <w:rFonts w:cs="Arial"/>
          <w:b/>
          <w:szCs w:val="24"/>
        </w:rPr>
        <w:t>e eligible</w:t>
      </w:r>
      <w:r w:rsidR="00CA5A0A" w:rsidRPr="0065284D">
        <w:rPr>
          <w:rFonts w:cs="Arial"/>
          <w:bCs/>
          <w:szCs w:val="24"/>
        </w:rPr>
        <w:t>.  To check eligibility please contact Student Finance</w:t>
      </w:r>
      <w:r w:rsidR="005A2F15" w:rsidRPr="0065284D">
        <w:rPr>
          <w:rFonts w:cs="Arial"/>
          <w:bCs/>
          <w:szCs w:val="24"/>
        </w:rPr>
        <w:t xml:space="preserve"> at the email address below: </w:t>
      </w:r>
      <w:r w:rsidR="00F217BA" w:rsidRPr="0065284D">
        <w:rPr>
          <w:rFonts w:cs="Arial"/>
          <w:bCs/>
          <w:szCs w:val="24"/>
        </w:rPr>
        <w:t>ACL.StudentFinances@essex.gov.uk</w:t>
      </w:r>
    </w:p>
    <w:p w14:paraId="0CB790BD" w14:textId="77777777" w:rsidR="00E0031E" w:rsidRPr="0065284D" w:rsidRDefault="00E0031E" w:rsidP="004656B2">
      <w:pPr>
        <w:rPr>
          <w:rFonts w:cs="Arial"/>
          <w:b/>
          <w:szCs w:val="24"/>
        </w:rPr>
      </w:pPr>
    </w:p>
    <w:p w14:paraId="6C3032D6" w14:textId="0CB51957" w:rsidR="00796534" w:rsidRPr="0065284D" w:rsidRDefault="00796534" w:rsidP="00796534">
      <w:pPr>
        <w:spacing w:line="240" w:lineRule="auto"/>
        <w:rPr>
          <w:rFonts w:cs="Arial"/>
          <w:szCs w:val="24"/>
        </w:rPr>
      </w:pPr>
      <w:r w:rsidRPr="0065284D">
        <w:rPr>
          <w:rFonts w:cs="Arial"/>
          <w:b/>
          <w:bCs/>
          <w:szCs w:val="24"/>
        </w:rPr>
        <w:t>Please note</w:t>
      </w:r>
      <w:r w:rsidRPr="0065284D">
        <w:rPr>
          <w:rFonts w:cs="Arial"/>
          <w:szCs w:val="24"/>
        </w:rPr>
        <w:t xml:space="preserve">:  </w:t>
      </w:r>
      <w:r w:rsidR="00B60A03" w:rsidRPr="0065284D">
        <w:rPr>
          <w:rFonts w:cs="Arial"/>
          <w:szCs w:val="24"/>
        </w:rPr>
        <w:t xml:space="preserve">If you have an approved Advanced Learner Loan for your course fees, you can apply for financial assistance from the </w:t>
      </w:r>
      <w:r w:rsidR="00B531AF" w:rsidRPr="0065284D">
        <w:rPr>
          <w:rFonts w:cs="Arial"/>
          <w:szCs w:val="24"/>
        </w:rPr>
        <w:t>A</w:t>
      </w:r>
      <w:r w:rsidR="00B60A03" w:rsidRPr="0065284D">
        <w:rPr>
          <w:rFonts w:cs="Arial"/>
          <w:szCs w:val="24"/>
        </w:rPr>
        <w:t xml:space="preserve">dvanced </w:t>
      </w:r>
      <w:r w:rsidR="00B531AF" w:rsidRPr="0065284D">
        <w:rPr>
          <w:rFonts w:cs="Arial"/>
          <w:szCs w:val="24"/>
        </w:rPr>
        <w:t>L</w:t>
      </w:r>
      <w:r w:rsidR="00B60A03" w:rsidRPr="0065284D">
        <w:rPr>
          <w:rFonts w:cs="Arial"/>
          <w:szCs w:val="24"/>
        </w:rPr>
        <w:t xml:space="preserve">earner </w:t>
      </w:r>
      <w:r w:rsidR="00B531AF" w:rsidRPr="0065284D">
        <w:rPr>
          <w:rFonts w:cs="Arial"/>
          <w:szCs w:val="24"/>
        </w:rPr>
        <w:t>L</w:t>
      </w:r>
      <w:r w:rsidR="00B60A03" w:rsidRPr="0065284D">
        <w:rPr>
          <w:rFonts w:cs="Arial"/>
          <w:szCs w:val="24"/>
        </w:rPr>
        <w:t xml:space="preserve">oan </w:t>
      </w:r>
      <w:r w:rsidR="00B531AF" w:rsidRPr="0065284D">
        <w:rPr>
          <w:rFonts w:cs="Arial"/>
          <w:szCs w:val="24"/>
        </w:rPr>
        <w:t>B</w:t>
      </w:r>
      <w:r w:rsidR="00B60A03" w:rsidRPr="0065284D">
        <w:rPr>
          <w:rFonts w:cs="Arial"/>
          <w:szCs w:val="24"/>
        </w:rPr>
        <w:t xml:space="preserve">ursary </w:t>
      </w:r>
      <w:r w:rsidR="00B531AF" w:rsidRPr="0065284D">
        <w:rPr>
          <w:rFonts w:cs="Arial"/>
          <w:szCs w:val="24"/>
        </w:rPr>
        <w:t>F</w:t>
      </w:r>
      <w:r w:rsidR="00B60A03" w:rsidRPr="0065284D">
        <w:rPr>
          <w:rFonts w:cs="Arial"/>
          <w:szCs w:val="24"/>
        </w:rPr>
        <w:t>und. (</w:t>
      </w:r>
      <w:proofErr w:type="gramStart"/>
      <w:r w:rsidR="00B60A03" w:rsidRPr="0065284D">
        <w:rPr>
          <w:rFonts w:cs="Arial"/>
          <w:szCs w:val="24"/>
        </w:rPr>
        <w:t>see</w:t>
      </w:r>
      <w:proofErr w:type="gramEnd"/>
      <w:r w:rsidR="00B60A03" w:rsidRPr="0065284D">
        <w:rPr>
          <w:rFonts w:cs="Arial"/>
          <w:szCs w:val="24"/>
        </w:rPr>
        <w:t xml:space="preserve"> below)</w:t>
      </w:r>
    </w:p>
    <w:p w14:paraId="107A7820" w14:textId="48D0C3CA" w:rsidR="00796534" w:rsidRPr="0065284D" w:rsidRDefault="00796534" w:rsidP="004656B2">
      <w:pPr>
        <w:rPr>
          <w:szCs w:val="24"/>
        </w:rPr>
      </w:pPr>
    </w:p>
    <w:p w14:paraId="1885A77F" w14:textId="0AEA47DD" w:rsidR="00796534" w:rsidRPr="0065284D" w:rsidRDefault="00796534" w:rsidP="000D535F">
      <w:pPr>
        <w:spacing w:line="240" w:lineRule="auto"/>
        <w:rPr>
          <w:rFonts w:cs="Arial"/>
          <w:color w:val="FF0000"/>
          <w:szCs w:val="24"/>
        </w:rPr>
      </w:pPr>
      <w:r w:rsidRPr="0065284D">
        <w:rPr>
          <w:rFonts w:cs="Arial"/>
          <w:szCs w:val="24"/>
        </w:rPr>
        <w:t xml:space="preserve">The DLSF could help you with the cost of </w:t>
      </w:r>
      <w:r w:rsidR="000D535F" w:rsidRPr="0065284D">
        <w:rPr>
          <w:rFonts w:cs="Arial"/>
          <w:szCs w:val="24"/>
        </w:rPr>
        <w:t xml:space="preserve">course fees, </w:t>
      </w:r>
      <w:r w:rsidRPr="0065284D">
        <w:rPr>
          <w:rFonts w:cs="Arial"/>
          <w:szCs w:val="24"/>
        </w:rPr>
        <w:t xml:space="preserve">travel, </w:t>
      </w:r>
      <w:r w:rsidR="00C81154" w:rsidRPr="0065284D">
        <w:rPr>
          <w:rFonts w:cs="Arial"/>
          <w:szCs w:val="24"/>
        </w:rPr>
        <w:t xml:space="preserve">childcare, </w:t>
      </w:r>
      <w:r w:rsidRPr="0065284D">
        <w:rPr>
          <w:rFonts w:cs="Arial"/>
          <w:szCs w:val="24"/>
        </w:rPr>
        <w:t>educational visits, books</w:t>
      </w:r>
      <w:r w:rsidR="00E42FC3" w:rsidRPr="0065284D">
        <w:rPr>
          <w:rFonts w:cs="Arial"/>
          <w:szCs w:val="24"/>
        </w:rPr>
        <w:t xml:space="preserve">, </w:t>
      </w:r>
      <w:r w:rsidRPr="0065284D">
        <w:rPr>
          <w:rFonts w:cs="Arial"/>
          <w:szCs w:val="24"/>
        </w:rPr>
        <w:t>equipment</w:t>
      </w:r>
      <w:r w:rsidR="00E42FC3" w:rsidRPr="0065284D">
        <w:rPr>
          <w:rFonts w:cs="Arial"/>
          <w:szCs w:val="24"/>
        </w:rPr>
        <w:t xml:space="preserve"> </w:t>
      </w:r>
      <w:r w:rsidRPr="0065284D">
        <w:rPr>
          <w:rFonts w:cs="Arial"/>
          <w:szCs w:val="24"/>
        </w:rPr>
        <w:t>needed for your course</w:t>
      </w:r>
      <w:r w:rsidR="00C81154" w:rsidRPr="0065284D">
        <w:rPr>
          <w:rFonts w:cs="Arial"/>
          <w:szCs w:val="24"/>
        </w:rPr>
        <w:t xml:space="preserve"> and loan of a laptop if required</w:t>
      </w:r>
      <w:r w:rsidRPr="0065284D">
        <w:rPr>
          <w:rFonts w:cs="Arial"/>
          <w:szCs w:val="24"/>
        </w:rPr>
        <w:t>.</w:t>
      </w:r>
      <w:r w:rsidR="007F41C8" w:rsidRPr="0065284D">
        <w:rPr>
          <w:rFonts w:cs="Arial"/>
          <w:szCs w:val="24"/>
        </w:rPr>
        <w:t xml:space="preserve"> </w:t>
      </w:r>
      <w:r w:rsidR="00E42FC3" w:rsidRPr="0065284D">
        <w:rPr>
          <w:rFonts w:cs="Arial"/>
          <w:szCs w:val="24"/>
        </w:rPr>
        <w:t>For those on Beauty or Hairdressing courses</w:t>
      </w:r>
      <w:r w:rsidR="00D04E05" w:rsidRPr="0065284D">
        <w:rPr>
          <w:rFonts w:cs="Arial"/>
          <w:szCs w:val="24"/>
        </w:rPr>
        <w:t>, as well as equipment,</w:t>
      </w:r>
      <w:r w:rsidR="00E42FC3" w:rsidRPr="0065284D">
        <w:rPr>
          <w:rFonts w:cs="Arial"/>
          <w:szCs w:val="24"/>
        </w:rPr>
        <w:t xml:space="preserve"> it may</w:t>
      </w:r>
      <w:r w:rsidR="00D04E05" w:rsidRPr="0065284D">
        <w:rPr>
          <w:rFonts w:cs="Arial"/>
          <w:szCs w:val="24"/>
        </w:rPr>
        <w:t xml:space="preserve"> also</w:t>
      </w:r>
      <w:r w:rsidR="00E42FC3" w:rsidRPr="0065284D">
        <w:rPr>
          <w:rFonts w:cs="Arial"/>
          <w:szCs w:val="24"/>
        </w:rPr>
        <w:t xml:space="preserve"> be possible to help with the cost of a tunic (learner to purchase and claim reimbursement).</w:t>
      </w:r>
    </w:p>
    <w:p w14:paraId="2240701F" w14:textId="77777777" w:rsidR="00796534" w:rsidRPr="0065284D" w:rsidRDefault="00796534" w:rsidP="00796534">
      <w:pPr>
        <w:spacing w:line="240" w:lineRule="auto"/>
        <w:rPr>
          <w:rFonts w:cs="Arial"/>
          <w:szCs w:val="24"/>
        </w:rPr>
      </w:pPr>
    </w:p>
    <w:p w14:paraId="1EC7386F" w14:textId="77777777" w:rsidR="00F8737C" w:rsidRPr="0065284D" w:rsidRDefault="00796534" w:rsidP="00796534">
      <w:pPr>
        <w:rPr>
          <w:rFonts w:cs="Arial"/>
          <w:b/>
          <w:sz w:val="28"/>
          <w:szCs w:val="28"/>
        </w:rPr>
      </w:pPr>
      <w:r w:rsidRPr="0065284D">
        <w:rPr>
          <w:rFonts w:cs="Arial"/>
          <w:b/>
          <w:sz w:val="28"/>
          <w:szCs w:val="28"/>
        </w:rPr>
        <w:t xml:space="preserve">Advanced Learning Loan Bursary </w:t>
      </w:r>
    </w:p>
    <w:p w14:paraId="77E0BAD5" w14:textId="4A905986" w:rsidR="00796534" w:rsidRPr="0065284D" w:rsidRDefault="00F8737C" w:rsidP="00796534">
      <w:pPr>
        <w:rPr>
          <w:rFonts w:cs="Arial"/>
          <w:bCs/>
          <w:szCs w:val="24"/>
        </w:rPr>
      </w:pPr>
      <w:r w:rsidRPr="0065284D">
        <w:rPr>
          <w:rFonts w:cs="Arial"/>
          <w:bCs/>
          <w:szCs w:val="24"/>
        </w:rPr>
        <w:t>(</w:t>
      </w:r>
      <w:proofErr w:type="gramStart"/>
      <w:r w:rsidR="00796534" w:rsidRPr="0065284D">
        <w:rPr>
          <w:rFonts w:cs="Arial"/>
          <w:bCs/>
          <w:szCs w:val="24"/>
        </w:rPr>
        <w:t>for</w:t>
      </w:r>
      <w:proofErr w:type="gramEnd"/>
      <w:r w:rsidR="00796534" w:rsidRPr="0065284D">
        <w:rPr>
          <w:rFonts w:cs="Arial"/>
          <w:bCs/>
          <w:szCs w:val="24"/>
        </w:rPr>
        <w:t xml:space="preserve"> learners </w:t>
      </w:r>
      <w:r w:rsidR="00FB0766" w:rsidRPr="0065284D">
        <w:rPr>
          <w:rFonts w:cs="Arial"/>
          <w:bCs/>
          <w:szCs w:val="24"/>
        </w:rPr>
        <w:t>who are funding their course through an Advanced Learner Loan</w:t>
      </w:r>
      <w:r w:rsidRPr="0065284D">
        <w:rPr>
          <w:rFonts w:cs="Arial"/>
          <w:bCs/>
          <w:szCs w:val="24"/>
        </w:rPr>
        <w:t>)</w:t>
      </w:r>
      <w:r w:rsidR="00FB0766" w:rsidRPr="0065284D">
        <w:rPr>
          <w:rFonts w:cs="Arial"/>
          <w:bCs/>
          <w:szCs w:val="24"/>
        </w:rPr>
        <w:t>.</w:t>
      </w:r>
    </w:p>
    <w:p w14:paraId="00475DF7" w14:textId="4CEC7F75" w:rsidR="00FB0766" w:rsidRPr="0065284D" w:rsidRDefault="00FB0766" w:rsidP="00796534">
      <w:pPr>
        <w:rPr>
          <w:rFonts w:cs="Arial"/>
          <w:b/>
          <w:szCs w:val="24"/>
        </w:rPr>
      </w:pPr>
    </w:p>
    <w:p w14:paraId="27E28439" w14:textId="1B75A6A8" w:rsidR="00FB0766" w:rsidRPr="0065284D" w:rsidRDefault="00FB0766" w:rsidP="00796534">
      <w:pPr>
        <w:rPr>
          <w:rFonts w:cs="Arial"/>
          <w:b/>
          <w:szCs w:val="24"/>
        </w:rPr>
      </w:pPr>
      <w:r w:rsidRPr="0065284D">
        <w:rPr>
          <w:rFonts w:cs="Arial"/>
          <w:b/>
          <w:szCs w:val="24"/>
        </w:rPr>
        <w:t>For learners studying a qualifying Level 3 to 6 course.</w:t>
      </w:r>
    </w:p>
    <w:p w14:paraId="47DF3D7B" w14:textId="5A466DA0" w:rsidR="00796534" w:rsidRPr="0065284D" w:rsidRDefault="00796534" w:rsidP="00796534">
      <w:pPr>
        <w:rPr>
          <w:rFonts w:cs="Arial"/>
          <w:b/>
          <w:szCs w:val="24"/>
        </w:rPr>
      </w:pPr>
    </w:p>
    <w:p w14:paraId="382C184F" w14:textId="58D39411" w:rsidR="00580B9E" w:rsidRPr="0065284D" w:rsidRDefault="008132DA" w:rsidP="00580B9E">
      <w:pPr>
        <w:spacing w:line="240" w:lineRule="auto"/>
        <w:rPr>
          <w:rFonts w:cs="Arial"/>
          <w:color w:val="FF0000"/>
          <w:szCs w:val="24"/>
        </w:rPr>
      </w:pPr>
      <w:r w:rsidRPr="0065284D">
        <w:rPr>
          <w:rFonts w:cs="Arial"/>
          <w:szCs w:val="24"/>
        </w:rPr>
        <w:t>Y</w:t>
      </w:r>
      <w:r w:rsidR="00796534" w:rsidRPr="0065284D">
        <w:rPr>
          <w:rFonts w:cs="Arial"/>
          <w:szCs w:val="24"/>
        </w:rPr>
        <w:t>ou may be eligible for a discretionary award towards the cost of travel</w:t>
      </w:r>
      <w:r w:rsidR="00580B9E" w:rsidRPr="0065284D">
        <w:rPr>
          <w:rFonts w:cs="Arial"/>
          <w:szCs w:val="24"/>
        </w:rPr>
        <w:t>,</w:t>
      </w:r>
      <w:r w:rsidR="00C765F2" w:rsidRPr="0065284D">
        <w:rPr>
          <w:rFonts w:cs="Arial"/>
          <w:szCs w:val="24"/>
        </w:rPr>
        <w:t xml:space="preserve"> </w:t>
      </w:r>
      <w:r w:rsidR="00796534" w:rsidRPr="0065284D">
        <w:rPr>
          <w:rFonts w:cs="Arial"/>
          <w:szCs w:val="24"/>
        </w:rPr>
        <w:t>childcare, educational visits, books</w:t>
      </w:r>
      <w:r w:rsidR="00C81154" w:rsidRPr="0065284D">
        <w:rPr>
          <w:rFonts w:cs="Arial"/>
          <w:szCs w:val="24"/>
        </w:rPr>
        <w:t xml:space="preserve">, </w:t>
      </w:r>
      <w:r w:rsidR="00796534" w:rsidRPr="0065284D">
        <w:rPr>
          <w:rFonts w:cs="Arial"/>
          <w:szCs w:val="24"/>
        </w:rPr>
        <w:t>equipment</w:t>
      </w:r>
      <w:r w:rsidR="00E42FC3" w:rsidRPr="0065284D">
        <w:rPr>
          <w:rFonts w:cs="Arial"/>
          <w:szCs w:val="24"/>
        </w:rPr>
        <w:t xml:space="preserve"> </w:t>
      </w:r>
      <w:r w:rsidR="00C81154" w:rsidRPr="0065284D">
        <w:rPr>
          <w:rFonts w:cs="Arial"/>
          <w:szCs w:val="24"/>
        </w:rPr>
        <w:t>needed for your course and loan of a laptop if required</w:t>
      </w:r>
      <w:r w:rsidR="00796534" w:rsidRPr="0065284D">
        <w:rPr>
          <w:rFonts w:cs="Arial"/>
          <w:szCs w:val="24"/>
        </w:rPr>
        <w:t>.</w:t>
      </w:r>
      <w:r w:rsidR="00E42FC3" w:rsidRPr="0065284D">
        <w:rPr>
          <w:rFonts w:cs="Arial"/>
          <w:szCs w:val="24"/>
        </w:rPr>
        <w:t xml:space="preserve">  </w:t>
      </w:r>
      <w:r w:rsidR="00580B9E" w:rsidRPr="0065284D">
        <w:rPr>
          <w:rFonts w:cs="Arial"/>
          <w:szCs w:val="24"/>
        </w:rPr>
        <w:t>For those on Beauty or Hairdressing courses</w:t>
      </w:r>
      <w:r w:rsidR="00D04E05" w:rsidRPr="0065284D">
        <w:rPr>
          <w:rFonts w:cs="Arial"/>
          <w:szCs w:val="24"/>
        </w:rPr>
        <w:t xml:space="preserve">, as well as equipment, </w:t>
      </w:r>
      <w:r w:rsidR="00580B9E" w:rsidRPr="0065284D">
        <w:rPr>
          <w:rFonts w:cs="Arial"/>
          <w:szCs w:val="24"/>
        </w:rPr>
        <w:t xml:space="preserve">it may </w:t>
      </w:r>
      <w:r w:rsidR="00D04E05" w:rsidRPr="0065284D">
        <w:rPr>
          <w:rFonts w:cs="Arial"/>
          <w:szCs w:val="24"/>
        </w:rPr>
        <w:t xml:space="preserve">also </w:t>
      </w:r>
      <w:r w:rsidR="00580B9E" w:rsidRPr="0065284D">
        <w:rPr>
          <w:rFonts w:cs="Arial"/>
          <w:szCs w:val="24"/>
        </w:rPr>
        <w:t>be possible to help with the cost of a tunic (learner to purchase and claim reimbursement).</w:t>
      </w:r>
    </w:p>
    <w:p w14:paraId="6BF13669" w14:textId="0EAD5D61" w:rsidR="00E42FC3" w:rsidRPr="0065284D" w:rsidRDefault="00E42FC3" w:rsidP="00E42FC3">
      <w:pPr>
        <w:spacing w:line="240" w:lineRule="auto"/>
        <w:rPr>
          <w:rFonts w:cs="Arial"/>
          <w:szCs w:val="24"/>
        </w:rPr>
      </w:pPr>
    </w:p>
    <w:p w14:paraId="5F174865" w14:textId="3BA48BE6" w:rsidR="008132DA" w:rsidRPr="0065284D" w:rsidRDefault="008132DA" w:rsidP="008132DA">
      <w:pPr>
        <w:spacing w:line="240" w:lineRule="auto"/>
        <w:rPr>
          <w:rFonts w:cs="Arial"/>
          <w:szCs w:val="24"/>
        </w:rPr>
      </w:pPr>
      <w:r w:rsidRPr="0065284D">
        <w:rPr>
          <w:rFonts w:cs="Arial"/>
          <w:szCs w:val="24"/>
        </w:rPr>
        <w:t>Please note:  There is no assistance with course fees available with this fund.</w:t>
      </w:r>
    </w:p>
    <w:p w14:paraId="5AE87A13" w14:textId="7AE7A8D9" w:rsidR="00796534" w:rsidRPr="0065284D" w:rsidRDefault="00796534" w:rsidP="00796534">
      <w:pPr>
        <w:rPr>
          <w:szCs w:val="24"/>
        </w:rPr>
      </w:pPr>
    </w:p>
    <w:p w14:paraId="244584F2" w14:textId="392D244F" w:rsidR="00796534" w:rsidRPr="0065284D" w:rsidRDefault="00796534" w:rsidP="00796534">
      <w:pPr>
        <w:rPr>
          <w:rFonts w:cs="Arial"/>
          <w:b/>
          <w:sz w:val="28"/>
          <w:szCs w:val="28"/>
        </w:rPr>
      </w:pPr>
      <w:r w:rsidRPr="0065284D">
        <w:rPr>
          <w:rFonts w:cs="Arial"/>
          <w:b/>
          <w:sz w:val="28"/>
          <w:szCs w:val="28"/>
        </w:rPr>
        <w:t>Community Learning Bursary Fund</w:t>
      </w:r>
    </w:p>
    <w:p w14:paraId="13D6B867" w14:textId="2F6D08C2" w:rsidR="00137E11" w:rsidRPr="0065284D" w:rsidRDefault="00137E11" w:rsidP="00796534">
      <w:pPr>
        <w:rPr>
          <w:rFonts w:cs="Arial"/>
          <w:b/>
          <w:szCs w:val="24"/>
        </w:rPr>
      </w:pPr>
    </w:p>
    <w:p w14:paraId="04F5BCF1" w14:textId="6736380C" w:rsidR="00137E11" w:rsidRPr="0065284D" w:rsidRDefault="00137E11" w:rsidP="00796534">
      <w:pPr>
        <w:rPr>
          <w:rFonts w:cs="Arial"/>
          <w:bCs/>
          <w:szCs w:val="24"/>
        </w:rPr>
      </w:pPr>
      <w:r w:rsidRPr="0065284D">
        <w:rPr>
          <w:rFonts w:cs="Arial"/>
          <w:b/>
          <w:szCs w:val="24"/>
        </w:rPr>
        <w:t xml:space="preserve">For learners studying a Community Learning course </w:t>
      </w:r>
      <w:r w:rsidRPr="0065284D">
        <w:rPr>
          <w:rFonts w:cs="Arial"/>
          <w:bCs/>
          <w:szCs w:val="24"/>
        </w:rPr>
        <w:t>(these courses do not lead to a qualification).</w:t>
      </w:r>
    </w:p>
    <w:p w14:paraId="01E37CBB" w14:textId="0F34C5B6" w:rsidR="00796534" w:rsidRPr="0065284D" w:rsidRDefault="00796534" w:rsidP="00796534">
      <w:pPr>
        <w:rPr>
          <w:rFonts w:cs="Arial"/>
          <w:b/>
          <w:szCs w:val="24"/>
        </w:rPr>
      </w:pPr>
    </w:p>
    <w:p w14:paraId="46DBE01F" w14:textId="7F5F13EA" w:rsidR="00796534" w:rsidRPr="0065284D" w:rsidRDefault="008132DA" w:rsidP="00796534">
      <w:pPr>
        <w:spacing w:line="240" w:lineRule="auto"/>
        <w:rPr>
          <w:rFonts w:cs="Arial"/>
          <w:szCs w:val="24"/>
        </w:rPr>
      </w:pPr>
      <w:r w:rsidRPr="0065284D">
        <w:rPr>
          <w:rFonts w:cs="Arial"/>
          <w:szCs w:val="24"/>
        </w:rPr>
        <w:t>Y</w:t>
      </w:r>
      <w:r w:rsidR="00796534" w:rsidRPr="0065284D">
        <w:rPr>
          <w:rFonts w:cs="Arial"/>
          <w:szCs w:val="24"/>
        </w:rPr>
        <w:t xml:space="preserve">ou may be eligible for </w:t>
      </w:r>
      <w:r w:rsidRPr="0065284D">
        <w:rPr>
          <w:rFonts w:cs="Arial"/>
          <w:szCs w:val="24"/>
        </w:rPr>
        <w:t>a</w:t>
      </w:r>
      <w:r w:rsidR="00796534" w:rsidRPr="0065284D">
        <w:rPr>
          <w:rFonts w:cs="Arial"/>
          <w:szCs w:val="24"/>
        </w:rPr>
        <w:t xml:space="preserve"> contribution towards cost of travel, compulsory books and equipment needed for your course as well as childcare.  </w:t>
      </w:r>
    </w:p>
    <w:p w14:paraId="48F9FB5E" w14:textId="77777777" w:rsidR="00137E11" w:rsidRPr="0065284D" w:rsidRDefault="00137E11" w:rsidP="00796534">
      <w:pPr>
        <w:spacing w:line="240" w:lineRule="auto"/>
        <w:rPr>
          <w:rFonts w:cs="Arial"/>
          <w:szCs w:val="24"/>
        </w:rPr>
      </w:pPr>
    </w:p>
    <w:p w14:paraId="08EEB0DA" w14:textId="7D8BE390" w:rsidR="00796534" w:rsidRPr="0065284D" w:rsidRDefault="00796534" w:rsidP="00796534">
      <w:pPr>
        <w:spacing w:line="240" w:lineRule="auto"/>
        <w:rPr>
          <w:rFonts w:cs="Arial"/>
          <w:szCs w:val="24"/>
        </w:rPr>
      </w:pPr>
      <w:r w:rsidRPr="0065284D">
        <w:rPr>
          <w:rFonts w:cs="Arial"/>
          <w:szCs w:val="24"/>
        </w:rPr>
        <w:t xml:space="preserve">Awards to pay tuition fees will not be given if you are entitled to the concession fee on the course.  </w:t>
      </w:r>
    </w:p>
    <w:p w14:paraId="13D02D43" w14:textId="233CD37A" w:rsidR="001560BC" w:rsidRPr="0065284D" w:rsidRDefault="001560BC" w:rsidP="00796534">
      <w:pPr>
        <w:spacing w:line="240" w:lineRule="auto"/>
        <w:rPr>
          <w:rFonts w:cs="Arial"/>
          <w:szCs w:val="24"/>
        </w:rPr>
      </w:pPr>
    </w:p>
    <w:p w14:paraId="0E2BBE4D" w14:textId="6AC8335E" w:rsidR="00F8737C" w:rsidRPr="0065284D" w:rsidRDefault="00F8737C" w:rsidP="00F8737C">
      <w:pPr>
        <w:spacing w:line="240" w:lineRule="auto"/>
        <w:rPr>
          <w:rFonts w:cs="Arial"/>
          <w:bCs/>
          <w:szCs w:val="24"/>
        </w:rPr>
      </w:pPr>
      <w:r w:rsidRPr="0065284D">
        <w:rPr>
          <w:rFonts w:cs="Arial"/>
          <w:b/>
          <w:sz w:val="28"/>
          <w:szCs w:val="28"/>
        </w:rPr>
        <w:t xml:space="preserve">Childcare </w:t>
      </w:r>
      <w:r w:rsidR="004E6AF0" w:rsidRPr="0065284D">
        <w:rPr>
          <w:rFonts w:cs="Arial"/>
          <w:bCs/>
          <w:szCs w:val="24"/>
        </w:rPr>
        <w:t>(All funds)</w:t>
      </w:r>
    </w:p>
    <w:p w14:paraId="3F3053A2" w14:textId="77777777" w:rsidR="00F8737C" w:rsidRPr="0065284D" w:rsidRDefault="00F8737C" w:rsidP="00F8737C">
      <w:pPr>
        <w:spacing w:line="240" w:lineRule="auto"/>
        <w:rPr>
          <w:rFonts w:cs="Arial"/>
          <w:b/>
          <w:szCs w:val="24"/>
        </w:rPr>
      </w:pPr>
    </w:p>
    <w:p w14:paraId="27829EE7" w14:textId="77777777" w:rsidR="004E6AF0" w:rsidRPr="0065284D" w:rsidRDefault="00F8737C" w:rsidP="00F8737C">
      <w:pPr>
        <w:spacing w:line="240" w:lineRule="auto"/>
        <w:rPr>
          <w:rFonts w:cs="Arial"/>
          <w:szCs w:val="24"/>
        </w:rPr>
      </w:pPr>
      <w:r w:rsidRPr="0065284D">
        <w:rPr>
          <w:rFonts w:cs="Arial"/>
          <w:szCs w:val="24"/>
        </w:rPr>
        <w:t>Financial assistance with childcare is available for the timetabled hours of your course.  To claim support, you must be using an Ofsted registered childcare provider and not</w:t>
      </w:r>
      <w:r w:rsidR="004E6AF0" w:rsidRPr="0065284D">
        <w:rPr>
          <w:rFonts w:cs="Arial"/>
          <w:szCs w:val="24"/>
        </w:rPr>
        <w:t xml:space="preserve"> be</w:t>
      </w:r>
      <w:r w:rsidRPr="0065284D">
        <w:rPr>
          <w:rFonts w:cs="Arial"/>
          <w:szCs w:val="24"/>
        </w:rPr>
        <w:t xml:space="preserve"> in receipt of Childcare support from any other Agency.  </w:t>
      </w:r>
    </w:p>
    <w:p w14:paraId="5B800195" w14:textId="77777777" w:rsidR="004E6AF0" w:rsidRPr="0065284D" w:rsidRDefault="004E6AF0" w:rsidP="00F8737C">
      <w:pPr>
        <w:spacing w:line="240" w:lineRule="auto"/>
        <w:rPr>
          <w:rFonts w:cs="Arial"/>
          <w:szCs w:val="24"/>
        </w:rPr>
      </w:pPr>
    </w:p>
    <w:p w14:paraId="6F206E63" w14:textId="77777777" w:rsidR="004E6AF0" w:rsidRPr="0065284D" w:rsidRDefault="00F8737C" w:rsidP="00F8737C">
      <w:pPr>
        <w:spacing w:line="240" w:lineRule="auto"/>
        <w:rPr>
          <w:rFonts w:cs="Arial"/>
          <w:szCs w:val="24"/>
        </w:rPr>
      </w:pPr>
      <w:r w:rsidRPr="0065284D">
        <w:rPr>
          <w:rFonts w:cs="Arial"/>
          <w:szCs w:val="24"/>
        </w:rPr>
        <w:t xml:space="preserve">Payments for childcare will be based on your attendance and excludes childcare costs outside term time.  If you withdraw from the course or have payments stopped due to poor attendance, you will be responsible for the payment of outstanding fees to the childcare provider.  </w:t>
      </w:r>
    </w:p>
    <w:p w14:paraId="5692828B" w14:textId="77777777" w:rsidR="004E6AF0" w:rsidRPr="0065284D" w:rsidRDefault="004E6AF0" w:rsidP="00F8737C">
      <w:pPr>
        <w:spacing w:line="240" w:lineRule="auto"/>
        <w:rPr>
          <w:rFonts w:cs="Arial"/>
          <w:szCs w:val="24"/>
        </w:rPr>
      </w:pPr>
    </w:p>
    <w:p w14:paraId="3C054884" w14:textId="4A37B7C9" w:rsidR="00F8737C" w:rsidRPr="0065284D" w:rsidRDefault="00F8737C" w:rsidP="00F8737C">
      <w:pPr>
        <w:spacing w:line="240" w:lineRule="auto"/>
        <w:rPr>
          <w:rFonts w:cs="Arial"/>
          <w:szCs w:val="24"/>
        </w:rPr>
      </w:pPr>
      <w:r w:rsidRPr="0065284D">
        <w:rPr>
          <w:rFonts w:cs="Arial"/>
          <w:szCs w:val="24"/>
        </w:rPr>
        <w:t>If your application is to cover costs for 3 children or more, this will be reviewed by the DLSF panel and support will be given where budget allows.</w:t>
      </w:r>
    </w:p>
    <w:p w14:paraId="46ABA05A" w14:textId="77777777" w:rsidR="004E6AF0" w:rsidRPr="0065284D" w:rsidRDefault="004E6AF0" w:rsidP="00F8737C">
      <w:pPr>
        <w:spacing w:line="240" w:lineRule="auto"/>
        <w:rPr>
          <w:rFonts w:cs="Arial"/>
          <w:szCs w:val="24"/>
        </w:rPr>
      </w:pPr>
    </w:p>
    <w:p w14:paraId="31BBC18D" w14:textId="77777777" w:rsidR="00F8737C" w:rsidRPr="0065284D" w:rsidRDefault="00F8737C" w:rsidP="00F8737C">
      <w:pPr>
        <w:spacing w:line="240" w:lineRule="auto"/>
        <w:rPr>
          <w:rFonts w:cs="Arial"/>
          <w:szCs w:val="24"/>
        </w:rPr>
      </w:pPr>
      <w:r w:rsidRPr="0065284D">
        <w:rPr>
          <w:rFonts w:cs="Arial"/>
          <w:szCs w:val="24"/>
        </w:rPr>
        <w:t>Please note that Early Years Education Entitlement (EYEE) must be used before making a claim for assistance with childcare from ACL.</w:t>
      </w:r>
    </w:p>
    <w:p w14:paraId="0AFD10A6" w14:textId="7BC9F780" w:rsidR="00F8737C" w:rsidRPr="0065284D" w:rsidRDefault="00C81154" w:rsidP="00F8737C">
      <w:pPr>
        <w:spacing w:line="240" w:lineRule="auto"/>
        <w:rPr>
          <w:rFonts w:cs="Arial"/>
          <w:szCs w:val="24"/>
        </w:rPr>
      </w:pPr>
      <w:r w:rsidRPr="0065284D">
        <w:rPr>
          <w:rFonts w:cs="Arial"/>
          <w:szCs w:val="24"/>
        </w:rPr>
        <w:t>The Funds</w:t>
      </w:r>
      <w:r w:rsidR="00AA4C2D" w:rsidRPr="0065284D">
        <w:rPr>
          <w:rFonts w:cs="Arial"/>
          <w:color w:val="FF0000"/>
          <w:szCs w:val="24"/>
        </w:rPr>
        <w:t xml:space="preserve"> </w:t>
      </w:r>
      <w:r w:rsidR="00F8737C" w:rsidRPr="0065284D">
        <w:rPr>
          <w:rFonts w:cs="Arial"/>
          <w:szCs w:val="24"/>
        </w:rPr>
        <w:t xml:space="preserve">will </w:t>
      </w:r>
      <w:r w:rsidR="00F8737C" w:rsidRPr="0065284D">
        <w:rPr>
          <w:rFonts w:cs="Arial"/>
          <w:b/>
          <w:szCs w:val="24"/>
        </w:rPr>
        <w:t>not</w:t>
      </w:r>
      <w:r w:rsidR="00F8737C" w:rsidRPr="0065284D">
        <w:rPr>
          <w:rFonts w:cs="Arial"/>
          <w:szCs w:val="24"/>
        </w:rPr>
        <w:t xml:space="preserve"> pay</w:t>
      </w:r>
      <w:r w:rsidRPr="0065284D">
        <w:rPr>
          <w:rFonts w:cs="Arial"/>
          <w:szCs w:val="24"/>
        </w:rPr>
        <w:t xml:space="preserve"> childcare costs for the following</w:t>
      </w:r>
      <w:r w:rsidR="00F8737C" w:rsidRPr="0065284D">
        <w:rPr>
          <w:rFonts w:cs="Arial"/>
          <w:szCs w:val="24"/>
        </w:rPr>
        <w:t>:</w:t>
      </w:r>
    </w:p>
    <w:p w14:paraId="29745C4A" w14:textId="77777777" w:rsidR="00F8737C" w:rsidRPr="0065284D" w:rsidRDefault="00F8737C" w:rsidP="00F8737C">
      <w:pPr>
        <w:spacing w:line="240" w:lineRule="auto"/>
        <w:rPr>
          <w:rFonts w:cs="Arial"/>
          <w:szCs w:val="24"/>
        </w:rPr>
      </w:pPr>
    </w:p>
    <w:p w14:paraId="70054E42" w14:textId="29DA34BC" w:rsidR="00F8737C" w:rsidRPr="0065284D" w:rsidRDefault="00F8737C" w:rsidP="00F8737C">
      <w:pPr>
        <w:pStyle w:val="ListParagraph"/>
        <w:numPr>
          <w:ilvl w:val="0"/>
          <w:numId w:val="8"/>
        </w:numPr>
        <w:spacing w:line="240" w:lineRule="auto"/>
        <w:rPr>
          <w:rFonts w:ascii="Arial" w:hAnsi="Arial" w:cs="Arial"/>
          <w:sz w:val="24"/>
          <w:szCs w:val="24"/>
        </w:rPr>
      </w:pPr>
      <w:r w:rsidRPr="0065284D">
        <w:rPr>
          <w:rFonts w:ascii="Arial" w:hAnsi="Arial" w:cs="Arial"/>
          <w:sz w:val="24"/>
          <w:szCs w:val="24"/>
        </w:rPr>
        <w:t>For Christmas, Easter and Summer holiday periods and periods of half term</w:t>
      </w:r>
      <w:r w:rsidR="00D64529" w:rsidRPr="0065284D">
        <w:rPr>
          <w:rFonts w:ascii="Arial" w:hAnsi="Arial" w:cs="Arial"/>
          <w:sz w:val="24"/>
          <w:szCs w:val="24"/>
        </w:rPr>
        <w:t xml:space="preserve"> if there are no classes or exams scheduled</w:t>
      </w:r>
      <w:r w:rsidR="004E5726" w:rsidRPr="0065284D">
        <w:rPr>
          <w:rFonts w:ascii="Arial" w:hAnsi="Arial" w:cs="Arial"/>
          <w:sz w:val="24"/>
          <w:szCs w:val="24"/>
        </w:rPr>
        <w:t>.</w:t>
      </w:r>
    </w:p>
    <w:p w14:paraId="16982FD7" w14:textId="481620D2" w:rsidR="00F8737C" w:rsidRPr="0065284D" w:rsidRDefault="00F8737C" w:rsidP="00F8737C">
      <w:pPr>
        <w:pStyle w:val="ListParagraph"/>
        <w:numPr>
          <w:ilvl w:val="0"/>
          <w:numId w:val="8"/>
        </w:numPr>
        <w:spacing w:line="240" w:lineRule="auto"/>
        <w:rPr>
          <w:rFonts w:ascii="Arial" w:hAnsi="Arial" w:cs="Arial"/>
          <w:sz w:val="24"/>
          <w:szCs w:val="24"/>
        </w:rPr>
      </w:pPr>
      <w:r w:rsidRPr="0065284D">
        <w:rPr>
          <w:rFonts w:ascii="Arial" w:hAnsi="Arial" w:cs="Arial"/>
          <w:sz w:val="24"/>
          <w:szCs w:val="24"/>
        </w:rPr>
        <w:t>Deposits</w:t>
      </w:r>
      <w:r w:rsidR="004E5726" w:rsidRPr="0065284D">
        <w:rPr>
          <w:rFonts w:ascii="Arial" w:hAnsi="Arial" w:cs="Arial"/>
          <w:sz w:val="24"/>
          <w:szCs w:val="24"/>
        </w:rPr>
        <w:t>, retainers</w:t>
      </w:r>
      <w:r w:rsidRPr="0065284D">
        <w:rPr>
          <w:rFonts w:ascii="Arial" w:hAnsi="Arial" w:cs="Arial"/>
          <w:sz w:val="24"/>
          <w:szCs w:val="24"/>
        </w:rPr>
        <w:t xml:space="preserve"> or to make advance payments</w:t>
      </w:r>
      <w:r w:rsidR="004E5726" w:rsidRPr="0065284D">
        <w:rPr>
          <w:rFonts w:ascii="Arial" w:hAnsi="Arial" w:cs="Arial"/>
          <w:sz w:val="24"/>
          <w:szCs w:val="24"/>
        </w:rPr>
        <w:t>.</w:t>
      </w:r>
    </w:p>
    <w:p w14:paraId="67701A4D" w14:textId="77777777" w:rsidR="00F8737C" w:rsidRPr="0065284D" w:rsidRDefault="00F8737C" w:rsidP="00F8737C">
      <w:pPr>
        <w:pStyle w:val="ListParagraph"/>
        <w:numPr>
          <w:ilvl w:val="0"/>
          <w:numId w:val="8"/>
        </w:numPr>
        <w:spacing w:line="240" w:lineRule="auto"/>
        <w:rPr>
          <w:rFonts w:ascii="Arial" w:hAnsi="Arial" w:cs="Arial"/>
          <w:sz w:val="24"/>
          <w:szCs w:val="24"/>
        </w:rPr>
      </w:pPr>
      <w:r w:rsidRPr="0065284D">
        <w:rPr>
          <w:rFonts w:ascii="Arial" w:hAnsi="Arial" w:cs="Arial"/>
          <w:sz w:val="24"/>
          <w:szCs w:val="24"/>
        </w:rPr>
        <w:t>If the learner changes the number of days or hours their child attends their childcare provider and fails to inform the College Childcare Administrator.</w:t>
      </w:r>
    </w:p>
    <w:p w14:paraId="52ADFBF3" w14:textId="77777777" w:rsidR="00F8737C" w:rsidRPr="0065284D" w:rsidRDefault="00F8737C" w:rsidP="00F8737C">
      <w:pPr>
        <w:pStyle w:val="ListParagraph"/>
        <w:numPr>
          <w:ilvl w:val="0"/>
          <w:numId w:val="8"/>
        </w:numPr>
        <w:spacing w:line="240" w:lineRule="auto"/>
        <w:rPr>
          <w:rFonts w:ascii="Arial" w:hAnsi="Arial" w:cs="Arial"/>
          <w:sz w:val="24"/>
          <w:szCs w:val="24"/>
        </w:rPr>
      </w:pPr>
      <w:r w:rsidRPr="0065284D">
        <w:rPr>
          <w:rFonts w:ascii="Arial" w:hAnsi="Arial" w:cs="Arial"/>
          <w:sz w:val="24"/>
          <w:szCs w:val="24"/>
        </w:rPr>
        <w:t>Food for your child.</w:t>
      </w:r>
    </w:p>
    <w:p w14:paraId="6F5C8788" w14:textId="4B266F25" w:rsidR="00F8737C" w:rsidRPr="0065284D" w:rsidRDefault="00F8737C" w:rsidP="00F8737C">
      <w:pPr>
        <w:spacing w:line="240" w:lineRule="auto"/>
        <w:rPr>
          <w:rFonts w:cs="Arial"/>
          <w:szCs w:val="24"/>
        </w:rPr>
      </w:pPr>
      <w:r w:rsidRPr="0065284D">
        <w:rPr>
          <w:rFonts w:cs="Arial"/>
          <w:szCs w:val="24"/>
        </w:rPr>
        <w:t>Funds are capped and allocated at the discretion of the ACL Support Fund administrators</w:t>
      </w:r>
      <w:r w:rsidR="00022B66" w:rsidRPr="0065284D">
        <w:rPr>
          <w:rFonts w:cs="Arial"/>
          <w:szCs w:val="24"/>
        </w:rPr>
        <w:t>.  As</w:t>
      </w:r>
      <w:r w:rsidRPr="0065284D">
        <w:rPr>
          <w:rFonts w:cs="Arial"/>
          <w:szCs w:val="24"/>
        </w:rPr>
        <w:t xml:space="preserve"> funds are limited</w:t>
      </w:r>
      <w:r w:rsidR="00A53484" w:rsidRPr="0065284D">
        <w:rPr>
          <w:rFonts w:cs="Arial"/>
          <w:szCs w:val="24"/>
        </w:rPr>
        <w:t>,</w:t>
      </w:r>
      <w:r w:rsidRPr="0065284D">
        <w:rPr>
          <w:rFonts w:cs="Arial"/>
          <w:szCs w:val="24"/>
        </w:rPr>
        <w:t xml:space="preserve"> applications </w:t>
      </w:r>
      <w:r w:rsidR="00022B66" w:rsidRPr="0065284D">
        <w:rPr>
          <w:rFonts w:cs="Arial"/>
          <w:szCs w:val="24"/>
        </w:rPr>
        <w:t xml:space="preserve">for help with childcare costs </w:t>
      </w:r>
      <w:r w:rsidRPr="0065284D">
        <w:rPr>
          <w:rFonts w:cs="Arial"/>
          <w:szCs w:val="24"/>
        </w:rPr>
        <w:t>received when the fund is low or exhausted may be refused.</w:t>
      </w:r>
    </w:p>
    <w:p w14:paraId="548EB721" w14:textId="77777777" w:rsidR="00022B66" w:rsidRPr="0065284D" w:rsidRDefault="00022B66" w:rsidP="00F8737C">
      <w:pPr>
        <w:spacing w:line="240" w:lineRule="auto"/>
        <w:rPr>
          <w:rFonts w:cs="Arial"/>
          <w:szCs w:val="24"/>
        </w:rPr>
      </w:pPr>
    </w:p>
    <w:p w14:paraId="4BC86005" w14:textId="17114005" w:rsidR="00F8737C" w:rsidRPr="0065284D" w:rsidRDefault="00022B66" w:rsidP="00F8737C">
      <w:pPr>
        <w:spacing w:line="240" w:lineRule="auto"/>
        <w:rPr>
          <w:rFonts w:cs="Arial"/>
          <w:szCs w:val="24"/>
        </w:rPr>
      </w:pPr>
      <w:r w:rsidRPr="0065284D">
        <w:rPr>
          <w:rFonts w:cs="Arial"/>
          <w:szCs w:val="24"/>
        </w:rPr>
        <w:t>Assistance with childcare costs will be in line with the ACL Fees and Charges policy</w:t>
      </w:r>
      <w:r w:rsidR="00A21F54">
        <w:rPr>
          <w:rFonts w:cs="Arial"/>
          <w:szCs w:val="24"/>
        </w:rPr>
        <w:t>.</w:t>
      </w:r>
      <w:r w:rsidRPr="0065284D">
        <w:rPr>
          <w:rFonts w:cs="Arial"/>
          <w:szCs w:val="24"/>
        </w:rPr>
        <w:t xml:space="preserve">  </w:t>
      </w:r>
      <w:r w:rsidR="00F8737C" w:rsidRPr="0065284D">
        <w:rPr>
          <w:rFonts w:cs="Arial"/>
          <w:szCs w:val="24"/>
        </w:rPr>
        <w:t>ACL</w:t>
      </w:r>
      <w:r w:rsidR="00A21F54">
        <w:rPr>
          <w:rFonts w:cs="Arial"/>
          <w:szCs w:val="24"/>
        </w:rPr>
        <w:t xml:space="preserve"> </w:t>
      </w:r>
      <w:r w:rsidR="00F8737C" w:rsidRPr="0065284D">
        <w:rPr>
          <w:rFonts w:cs="Arial"/>
          <w:szCs w:val="24"/>
        </w:rPr>
        <w:t>reserves the right to alter or amend the childcare funding policy at any time.</w:t>
      </w:r>
    </w:p>
    <w:p w14:paraId="6F89A27E" w14:textId="2ADB09AF" w:rsidR="00F8737C" w:rsidRPr="0065284D" w:rsidRDefault="00F8737C" w:rsidP="00796534">
      <w:pPr>
        <w:spacing w:line="240" w:lineRule="auto"/>
        <w:rPr>
          <w:rFonts w:cs="Arial"/>
          <w:szCs w:val="24"/>
        </w:rPr>
      </w:pPr>
    </w:p>
    <w:p w14:paraId="57C28C0D" w14:textId="77777777" w:rsidR="008132DA" w:rsidRPr="0065284D" w:rsidRDefault="008132DA" w:rsidP="008132DA">
      <w:pPr>
        <w:spacing w:line="240" w:lineRule="auto"/>
        <w:rPr>
          <w:rFonts w:cs="Arial"/>
          <w:szCs w:val="24"/>
        </w:rPr>
      </w:pPr>
      <w:r w:rsidRPr="0065284D">
        <w:rPr>
          <w:rFonts w:cs="Arial"/>
          <w:szCs w:val="24"/>
        </w:rPr>
        <w:t>Applications will be dealt with on a strict date received basis and dependent on all paperwork being fully completed with all the required accompanying documentation. Incomplete applications will be returned to learners.</w:t>
      </w:r>
    </w:p>
    <w:p w14:paraId="300F587D" w14:textId="77777777" w:rsidR="008132DA" w:rsidRPr="0065284D" w:rsidRDefault="008132DA" w:rsidP="00796534">
      <w:pPr>
        <w:spacing w:line="240" w:lineRule="auto"/>
        <w:rPr>
          <w:rFonts w:cs="Arial"/>
          <w:szCs w:val="24"/>
        </w:rPr>
      </w:pPr>
    </w:p>
    <w:p w14:paraId="440775F9" w14:textId="34650F40" w:rsidR="00796534" w:rsidRPr="0065284D" w:rsidRDefault="00796534" w:rsidP="00796534">
      <w:pPr>
        <w:spacing w:line="240" w:lineRule="auto"/>
        <w:rPr>
          <w:rFonts w:cs="Arial"/>
          <w:b/>
          <w:szCs w:val="24"/>
        </w:rPr>
      </w:pPr>
      <w:r w:rsidRPr="0065284D">
        <w:rPr>
          <w:rFonts w:cs="Arial"/>
          <w:b/>
          <w:szCs w:val="24"/>
        </w:rPr>
        <w:t>Eligibility does not mean an entitlement and no guarantee can be given that funds will be available when you apply.  If there is a high demand on the funds, awards may be given at a reduced rate.</w:t>
      </w:r>
    </w:p>
    <w:p w14:paraId="2406CEA9" w14:textId="77777777" w:rsidR="001560BC" w:rsidRPr="0065284D" w:rsidRDefault="001560BC" w:rsidP="00796534">
      <w:pPr>
        <w:spacing w:line="240" w:lineRule="auto"/>
        <w:rPr>
          <w:rFonts w:cs="Arial"/>
          <w:b/>
          <w:szCs w:val="24"/>
        </w:rPr>
      </w:pPr>
    </w:p>
    <w:p w14:paraId="6D45A779" w14:textId="77777777" w:rsidR="00796534" w:rsidRPr="0065284D" w:rsidRDefault="00796534" w:rsidP="00796534">
      <w:pPr>
        <w:pStyle w:val="ListParagraph"/>
        <w:spacing w:line="240" w:lineRule="auto"/>
        <w:ind w:left="0"/>
        <w:rPr>
          <w:rFonts w:ascii="Arial" w:hAnsi="Arial" w:cs="Arial"/>
          <w:b/>
          <w:sz w:val="24"/>
          <w:szCs w:val="24"/>
        </w:rPr>
      </w:pPr>
      <w:r w:rsidRPr="0065284D">
        <w:rPr>
          <w:rFonts w:ascii="Arial" w:hAnsi="Arial" w:cs="Arial"/>
          <w:b/>
          <w:sz w:val="24"/>
          <w:szCs w:val="24"/>
        </w:rPr>
        <w:t>Appeals Procedure</w:t>
      </w:r>
    </w:p>
    <w:p w14:paraId="2436BAE1" w14:textId="77777777" w:rsidR="00796534" w:rsidRPr="0065284D" w:rsidRDefault="00796534" w:rsidP="00796534">
      <w:pPr>
        <w:pStyle w:val="ListParagraph"/>
        <w:spacing w:line="240" w:lineRule="auto"/>
        <w:ind w:left="0"/>
        <w:rPr>
          <w:rFonts w:ascii="Arial" w:hAnsi="Arial" w:cs="Arial"/>
          <w:sz w:val="24"/>
          <w:szCs w:val="24"/>
        </w:rPr>
      </w:pPr>
    </w:p>
    <w:p w14:paraId="16168230" w14:textId="30825DF4" w:rsidR="004E5726" w:rsidRPr="0065284D" w:rsidRDefault="00796534" w:rsidP="00796534">
      <w:pPr>
        <w:pStyle w:val="ListParagraph"/>
        <w:spacing w:line="240" w:lineRule="auto"/>
        <w:ind w:left="0"/>
        <w:rPr>
          <w:rFonts w:ascii="Arial" w:hAnsi="Arial" w:cs="Arial"/>
          <w:color w:val="FF0000"/>
          <w:sz w:val="24"/>
          <w:szCs w:val="24"/>
        </w:rPr>
      </w:pPr>
      <w:r w:rsidRPr="0065284D">
        <w:rPr>
          <w:rFonts w:ascii="Arial" w:hAnsi="Arial" w:cs="Arial"/>
          <w:sz w:val="24"/>
          <w:szCs w:val="24"/>
        </w:rPr>
        <w:t xml:space="preserve">If you have concerns regarding the decision made on your application for </w:t>
      </w:r>
      <w:r w:rsidR="00042EE1" w:rsidRPr="0065284D">
        <w:rPr>
          <w:rFonts w:ascii="Arial" w:hAnsi="Arial" w:cs="Arial"/>
          <w:sz w:val="24"/>
          <w:szCs w:val="24"/>
        </w:rPr>
        <w:t>any of ACL’s financial support funds</w:t>
      </w:r>
      <w:r w:rsidRPr="0065284D">
        <w:rPr>
          <w:rFonts w:ascii="Arial" w:hAnsi="Arial" w:cs="Arial"/>
          <w:sz w:val="24"/>
          <w:szCs w:val="24"/>
        </w:rPr>
        <w:t xml:space="preserve">, please appeal in writing to the </w:t>
      </w:r>
      <w:r w:rsidR="00042EE1" w:rsidRPr="0065284D">
        <w:rPr>
          <w:rFonts w:ascii="Arial" w:hAnsi="Arial" w:cs="Arial"/>
          <w:sz w:val="24"/>
          <w:szCs w:val="24"/>
        </w:rPr>
        <w:t xml:space="preserve">Financial </w:t>
      </w:r>
      <w:proofErr w:type="gramStart"/>
      <w:r w:rsidR="00042EE1" w:rsidRPr="0065284D">
        <w:rPr>
          <w:rFonts w:ascii="Arial" w:hAnsi="Arial" w:cs="Arial"/>
          <w:sz w:val="24"/>
          <w:szCs w:val="24"/>
        </w:rPr>
        <w:t>Appeal</w:t>
      </w:r>
      <w:r w:rsidR="00A21F54">
        <w:rPr>
          <w:rFonts w:ascii="Arial" w:hAnsi="Arial" w:cs="Arial"/>
          <w:sz w:val="24"/>
          <w:szCs w:val="24"/>
        </w:rPr>
        <w:t>’</w:t>
      </w:r>
      <w:r w:rsidR="00042EE1" w:rsidRPr="0065284D">
        <w:rPr>
          <w:rFonts w:ascii="Arial" w:hAnsi="Arial" w:cs="Arial"/>
          <w:sz w:val="24"/>
          <w:szCs w:val="24"/>
        </w:rPr>
        <w:t xml:space="preserve">s </w:t>
      </w:r>
      <w:r w:rsidR="00B73E24" w:rsidRPr="0065284D">
        <w:rPr>
          <w:rFonts w:ascii="Arial" w:hAnsi="Arial" w:cs="Arial"/>
          <w:sz w:val="24"/>
          <w:szCs w:val="24"/>
        </w:rPr>
        <w:t xml:space="preserve"> </w:t>
      </w:r>
      <w:r w:rsidRPr="0065284D">
        <w:rPr>
          <w:rFonts w:ascii="Arial" w:hAnsi="Arial" w:cs="Arial"/>
          <w:sz w:val="24"/>
          <w:szCs w:val="24"/>
        </w:rPr>
        <w:t>panel</w:t>
      </w:r>
      <w:proofErr w:type="gramEnd"/>
      <w:r w:rsidR="004E5726" w:rsidRPr="0065284D">
        <w:rPr>
          <w:rFonts w:ascii="Arial" w:hAnsi="Arial" w:cs="Arial"/>
          <w:sz w:val="24"/>
          <w:szCs w:val="24"/>
        </w:rPr>
        <w:t xml:space="preserve"> at the following email address.</w:t>
      </w:r>
      <w:r w:rsidR="00AA4C2D" w:rsidRPr="0065284D">
        <w:rPr>
          <w:rFonts w:ascii="Arial" w:hAnsi="Arial" w:cs="Arial"/>
          <w:sz w:val="24"/>
          <w:szCs w:val="24"/>
        </w:rPr>
        <w:t xml:space="preserve">  </w:t>
      </w:r>
    </w:p>
    <w:p w14:paraId="5BD606ED" w14:textId="77777777" w:rsidR="004E5726" w:rsidRPr="0065284D" w:rsidRDefault="004E5726" w:rsidP="00796534">
      <w:pPr>
        <w:pStyle w:val="ListParagraph"/>
        <w:spacing w:line="240" w:lineRule="auto"/>
        <w:ind w:left="0"/>
        <w:rPr>
          <w:rFonts w:ascii="Arial" w:hAnsi="Arial" w:cs="Arial"/>
          <w:sz w:val="24"/>
          <w:szCs w:val="24"/>
        </w:rPr>
      </w:pPr>
    </w:p>
    <w:p w14:paraId="4B69B8C7" w14:textId="429D25AA" w:rsidR="004E5726" w:rsidRPr="0065284D" w:rsidRDefault="005466CE" w:rsidP="00796534">
      <w:pPr>
        <w:pStyle w:val="ListParagraph"/>
        <w:spacing w:line="240" w:lineRule="auto"/>
        <w:ind w:left="0"/>
        <w:rPr>
          <w:rFonts w:ascii="Arial" w:hAnsi="Arial" w:cs="Arial"/>
          <w:sz w:val="24"/>
          <w:szCs w:val="24"/>
        </w:rPr>
      </w:pPr>
      <w:hyperlink r:id="rId9" w:history="1">
        <w:r w:rsidRPr="005C44E5">
          <w:rPr>
            <w:rStyle w:val="Hyperlink"/>
            <w:rFonts w:ascii="Arial" w:hAnsi="Arial" w:cs="Arial"/>
            <w:sz w:val="24"/>
            <w:szCs w:val="24"/>
          </w:rPr>
          <w:t>ACLStudentFinances@essex.gov.uk</w:t>
        </w:r>
      </w:hyperlink>
    </w:p>
    <w:p w14:paraId="62AC0F32" w14:textId="27CF0118" w:rsidR="00796534" w:rsidRPr="0065284D" w:rsidRDefault="00796534" w:rsidP="00796534">
      <w:pPr>
        <w:pStyle w:val="ListParagraph"/>
        <w:spacing w:line="240" w:lineRule="auto"/>
        <w:ind w:left="0"/>
        <w:rPr>
          <w:rFonts w:ascii="Arial" w:hAnsi="Arial" w:cs="Arial"/>
          <w:sz w:val="24"/>
          <w:szCs w:val="24"/>
        </w:rPr>
      </w:pPr>
      <w:r w:rsidRPr="0065284D">
        <w:rPr>
          <w:rFonts w:ascii="Arial" w:hAnsi="Arial" w:cs="Arial"/>
          <w:sz w:val="24"/>
          <w:szCs w:val="24"/>
        </w:rPr>
        <w:t xml:space="preserve">  </w:t>
      </w:r>
    </w:p>
    <w:p w14:paraId="7DCFD99C" w14:textId="6B2209C5" w:rsidR="00796534" w:rsidRPr="0065284D" w:rsidRDefault="00796534" w:rsidP="00796534">
      <w:pPr>
        <w:pStyle w:val="ListParagraph"/>
        <w:spacing w:line="240" w:lineRule="auto"/>
        <w:ind w:left="0"/>
        <w:rPr>
          <w:rFonts w:ascii="Arial" w:hAnsi="Arial" w:cs="Arial"/>
          <w:b/>
          <w:sz w:val="24"/>
          <w:szCs w:val="24"/>
          <w:u w:val="single"/>
        </w:rPr>
      </w:pPr>
      <w:r w:rsidRPr="0065284D">
        <w:rPr>
          <w:rFonts w:ascii="Arial" w:hAnsi="Arial" w:cs="Arial"/>
          <w:b/>
          <w:sz w:val="24"/>
          <w:szCs w:val="24"/>
          <w:u w:val="single"/>
        </w:rPr>
        <w:t xml:space="preserve">Support </w:t>
      </w:r>
      <w:r w:rsidR="004E5726" w:rsidRPr="0065284D">
        <w:rPr>
          <w:rFonts w:ascii="Arial" w:hAnsi="Arial" w:cs="Arial"/>
          <w:b/>
          <w:sz w:val="24"/>
          <w:szCs w:val="24"/>
          <w:u w:val="single"/>
        </w:rPr>
        <w:t>from</w:t>
      </w:r>
      <w:r w:rsidRPr="0065284D">
        <w:rPr>
          <w:rFonts w:ascii="Arial" w:hAnsi="Arial" w:cs="Arial"/>
          <w:b/>
          <w:sz w:val="24"/>
          <w:szCs w:val="24"/>
          <w:u w:val="single"/>
        </w:rPr>
        <w:t xml:space="preserve"> the</w:t>
      </w:r>
      <w:r w:rsidR="004E5726" w:rsidRPr="0065284D">
        <w:rPr>
          <w:rFonts w:ascii="Arial" w:hAnsi="Arial" w:cs="Arial"/>
          <w:b/>
          <w:sz w:val="24"/>
          <w:szCs w:val="24"/>
          <w:u w:val="single"/>
        </w:rPr>
        <w:t xml:space="preserve"> above</w:t>
      </w:r>
      <w:r w:rsidRPr="0065284D">
        <w:rPr>
          <w:rFonts w:ascii="Arial" w:hAnsi="Arial" w:cs="Arial"/>
          <w:b/>
          <w:sz w:val="24"/>
          <w:szCs w:val="24"/>
          <w:u w:val="single"/>
        </w:rPr>
        <w:t xml:space="preserve"> </w:t>
      </w:r>
      <w:r w:rsidR="004E5726" w:rsidRPr="0065284D">
        <w:rPr>
          <w:rFonts w:ascii="Arial" w:hAnsi="Arial" w:cs="Arial"/>
          <w:b/>
          <w:sz w:val="24"/>
          <w:szCs w:val="24"/>
          <w:u w:val="single"/>
        </w:rPr>
        <w:t>f</w:t>
      </w:r>
      <w:r w:rsidRPr="0065284D">
        <w:rPr>
          <w:rFonts w:ascii="Arial" w:hAnsi="Arial" w:cs="Arial"/>
          <w:b/>
          <w:sz w:val="24"/>
          <w:szCs w:val="24"/>
          <w:u w:val="single"/>
        </w:rPr>
        <w:t>und</w:t>
      </w:r>
      <w:r w:rsidR="004E5726" w:rsidRPr="0065284D">
        <w:rPr>
          <w:rFonts w:ascii="Arial" w:hAnsi="Arial" w:cs="Arial"/>
          <w:b/>
          <w:sz w:val="24"/>
          <w:szCs w:val="24"/>
          <w:u w:val="single"/>
        </w:rPr>
        <w:t>s</w:t>
      </w:r>
      <w:r w:rsidRPr="0065284D">
        <w:rPr>
          <w:rFonts w:ascii="Arial" w:hAnsi="Arial" w:cs="Arial"/>
          <w:b/>
          <w:sz w:val="24"/>
          <w:szCs w:val="24"/>
          <w:u w:val="single"/>
        </w:rPr>
        <w:t xml:space="preserve"> is not guaranteed.</w:t>
      </w:r>
    </w:p>
    <w:p w14:paraId="626076C8" w14:textId="77777777" w:rsidR="00796534" w:rsidRPr="0065284D" w:rsidRDefault="00796534" w:rsidP="00796534">
      <w:pPr>
        <w:pStyle w:val="ListParagraph"/>
        <w:spacing w:line="240" w:lineRule="auto"/>
        <w:ind w:left="0"/>
        <w:rPr>
          <w:rFonts w:ascii="Arial" w:hAnsi="Arial" w:cs="Arial"/>
          <w:sz w:val="24"/>
          <w:szCs w:val="24"/>
        </w:rPr>
      </w:pPr>
    </w:p>
    <w:p w14:paraId="76919E4C" w14:textId="47B3769B" w:rsidR="00796534" w:rsidRDefault="00796534" w:rsidP="00E229FC">
      <w:pPr>
        <w:pStyle w:val="ListParagraph"/>
        <w:spacing w:line="240" w:lineRule="auto"/>
        <w:ind w:left="0"/>
        <w:rPr>
          <w:rFonts w:ascii="Arial" w:hAnsi="Arial" w:cs="Arial"/>
          <w:sz w:val="24"/>
          <w:szCs w:val="24"/>
        </w:rPr>
      </w:pPr>
      <w:r w:rsidRPr="0065284D">
        <w:rPr>
          <w:rFonts w:ascii="Arial" w:hAnsi="Arial" w:cs="Arial"/>
          <w:sz w:val="24"/>
          <w:szCs w:val="24"/>
        </w:rPr>
        <w:t>The above information contained is correct at the time of going to print and may be subject to change and alteration (</w:t>
      </w:r>
      <w:r w:rsidR="0076042E">
        <w:rPr>
          <w:rFonts w:ascii="Arial" w:hAnsi="Arial" w:cs="Arial"/>
          <w:sz w:val="24"/>
          <w:szCs w:val="24"/>
        </w:rPr>
        <w:t>May</w:t>
      </w:r>
      <w:r w:rsidR="00932B8B" w:rsidRPr="0065284D">
        <w:rPr>
          <w:rFonts w:ascii="Arial" w:hAnsi="Arial" w:cs="Arial"/>
          <w:sz w:val="24"/>
          <w:szCs w:val="24"/>
        </w:rPr>
        <w:t xml:space="preserve"> 202</w:t>
      </w:r>
      <w:r w:rsidR="0076042E">
        <w:rPr>
          <w:rFonts w:ascii="Arial" w:hAnsi="Arial" w:cs="Arial"/>
          <w:sz w:val="24"/>
          <w:szCs w:val="24"/>
        </w:rPr>
        <w:t>2</w:t>
      </w:r>
      <w:r w:rsidRPr="0065284D">
        <w:rPr>
          <w:rFonts w:ascii="Arial" w:hAnsi="Arial" w:cs="Arial"/>
          <w:sz w:val="24"/>
          <w:szCs w:val="24"/>
        </w:rPr>
        <w:t>).</w:t>
      </w:r>
    </w:p>
    <w:p w14:paraId="4AD9F4B2" w14:textId="268D2915" w:rsidR="002077E4" w:rsidRDefault="002077E4" w:rsidP="00E229FC">
      <w:pPr>
        <w:pStyle w:val="ListParagraph"/>
        <w:spacing w:line="240" w:lineRule="auto"/>
        <w:ind w:left="0"/>
        <w:rPr>
          <w:rFonts w:ascii="Arial" w:hAnsi="Arial" w:cs="Arial"/>
          <w:sz w:val="24"/>
          <w:szCs w:val="24"/>
        </w:rPr>
      </w:pPr>
    </w:p>
    <w:p w14:paraId="106DCAFF" w14:textId="15C56A4F" w:rsidR="002077E4" w:rsidRDefault="002077E4" w:rsidP="00E229FC">
      <w:pPr>
        <w:pStyle w:val="ListParagraph"/>
        <w:spacing w:line="240" w:lineRule="auto"/>
        <w:ind w:left="0"/>
        <w:rPr>
          <w:rFonts w:ascii="Arial" w:hAnsi="Arial" w:cs="Arial"/>
          <w:sz w:val="24"/>
          <w:szCs w:val="24"/>
        </w:rPr>
      </w:pPr>
      <w:r>
        <w:rPr>
          <w:rFonts w:ascii="Arial" w:hAnsi="Arial" w:cs="Arial"/>
          <w:sz w:val="24"/>
          <w:szCs w:val="24"/>
        </w:rPr>
        <w:t xml:space="preserve">Contact us:  email </w:t>
      </w:r>
      <w:hyperlink r:id="rId10" w:history="1">
        <w:r w:rsidR="005466CE" w:rsidRPr="005C44E5">
          <w:rPr>
            <w:rStyle w:val="Hyperlink"/>
            <w:rFonts w:ascii="Arial" w:hAnsi="Arial" w:cs="Arial"/>
            <w:sz w:val="24"/>
            <w:szCs w:val="24"/>
          </w:rPr>
          <w:t>aclstudentfinances@essex.gov.uk</w:t>
        </w:r>
      </w:hyperlink>
    </w:p>
    <w:p w14:paraId="733B3AAA" w14:textId="621F1C6D" w:rsidR="002077E4" w:rsidRPr="00FB0766" w:rsidRDefault="002077E4" w:rsidP="00E229FC">
      <w:pPr>
        <w:pStyle w:val="ListParagraph"/>
        <w:spacing w:line="240" w:lineRule="auto"/>
        <w:ind w:left="0"/>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Phone  033303</w:t>
      </w:r>
      <w:proofErr w:type="gramEnd"/>
      <w:r>
        <w:rPr>
          <w:rFonts w:ascii="Arial" w:hAnsi="Arial" w:cs="Arial"/>
          <w:sz w:val="24"/>
          <w:szCs w:val="24"/>
        </w:rPr>
        <w:t xml:space="preserve"> 21132</w:t>
      </w:r>
    </w:p>
    <w:sectPr w:rsidR="002077E4" w:rsidRPr="00FB076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3533A" w14:textId="77777777" w:rsidR="008B3763" w:rsidRDefault="008B3763" w:rsidP="00066F64">
      <w:pPr>
        <w:spacing w:line="240" w:lineRule="auto"/>
      </w:pPr>
      <w:r>
        <w:separator/>
      </w:r>
    </w:p>
  </w:endnote>
  <w:endnote w:type="continuationSeparator" w:id="0">
    <w:p w14:paraId="361F48BB" w14:textId="77777777" w:rsidR="008B3763" w:rsidRDefault="008B3763" w:rsidP="00066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8BFA" w14:textId="77777777" w:rsidR="00CC517F" w:rsidRDefault="00CC5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31AB" w14:textId="318B339D" w:rsidR="00B74F07" w:rsidRDefault="009D1E6B">
    <w:pPr>
      <w:pStyle w:val="Footer"/>
    </w:pPr>
    <w:r w:rsidRPr="0098106C">
      <w:rPr>
        <w:noProof/>
        <w:lang w:eastAsia="en-GB"/>
      </w:rPr>
      <w:drawing>
        <wp:anchor distT="0" distB="0" distL="114300" distR="114300" simplePos="0" relativeHeight="251670528" behindDoc="1" locked="0" layoutInCell="1" allowOverlap="1" wp14:anchorId="4447E7A6" wp14:editId="5CECB4F3">
          <wp:simplePos x="0" y="0"/>
          <wp:positionH relativeFrom="margin">
            <wp:align>left</wp:align>
          </wp:positionH>
          <wp:positionV relativeFrom="paragraph">
            <wp:posOffset>-132080</wp:posOffset>
          </wp:positionV>
          <wp:extent cx="503555" cy="503555"/>
          <wp:effectExtent l="0" t="0" r="0" b="0"/>
          <wp:wrapTight wrapText="bothSides">
            <wp:wrapPolygon edited="0">
              <wp:start x="0" y="0"/>
              <wp:lineTo x="0" y="20429"/>
              <wp:lineTo x="20429" y="20429"/>
              <wp:lineTo x="20429" y="0"/>
              <wp:lineTo x="0" y="0"/>
            </wp:wrapPolygon>
          </wp:wrapTight>
          <wp:docPr id="12" name="Picture 12" descr="C:\Users\ceri.fishlock\AppData\Local\Microsoft\Windows\Temporary Internet Files\Content.Outlook\A2JPFRJS\ACL_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ri.fishlock\AppData\Local\Microsoft\Windows\Temporary Internet Files\Content.Outlook\A2JPFRJS\ACL_Logo_R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70AB3" w:rsidRPr="0098106C">
      <w:rPr>
        <w:noProof/>
        <w:lang w:eastAsia="en-GB"/>
      </w:rPr>
      <w:drawing>
        <wp:anchor distT="0" distB="0" distL="114300" distR="114300" simplePos="0" relativeHeight="251668480" behindDoc="1" locked="0" layoutInCell="1" allowOverlap="1" wp14:anchorId="51EE60B9" wp14:editId="7ECB631D">
          <wp:simplePos x="0" y="0"/>
          <wp:positionH relativeFrom="column">
            <wp:posOffset>3238500</wp:posOffset>
          </wp:positionH>
          <wp:positionV relativeFrom="paragraph">
            <wp:posOffset>-104775</wp:posOffset>
          </wp:positionV>
          <wp:extent cx="626110" cy="476250"/>
          <wp:effectExtent l="0" t="0" r="2540" b="0"/>
          <wp:wrapThrough wrapText="bothSides">
            <wp:wrapPolygon edited="0">
              <wp:start x="0" y="0"/>
              <wp:lineTo x="0" y="20736"/>
              <wp:lineTo x="21030" y="20736"/>
              <wp:lineTo x="21030" y="0"/>
              <wp:lineTo x="0" y="0"/>
            </wp:wrapPolygon>
          </wp:wrapThrough>
          <wp:docPr id="4" name="Picture 4" descr="T:\POOL\ACL Marketing\SF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OOL\ACL Marketing\SFA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611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AB3" w:rsidRPr="0098106C">
      <w:rPr>
        <w:noProof/>
        <w:lang w:eastAsia="en-GB"/>
      </w:rPr>
      <w:drawing>
        <wp:anchor distT="0" distB="0" distL="114300" distR="114300" simplePos="0" relativeHeight="251666432" behindDoc="1" locked="0" layoutInCell="1" allowOverlap="1" wp14:anchorId="5C2D3735" wp14:editId="3EEB3098">
          <wp:simplePos x="0" y="0"/>
          <wp:positionH relativeFrom="column">
            <wp:posOffset>4057650</wp:posOffset>
          </wp:positionH>
          <wp:positionV relativeFrom="paragraph">
            <wp:posOffset>-9525</wp:posOffset>
          </wp:positionV>
          <wp:extent cx="690880" cy="333375"/>
          <wp:effectExtent l="0" t="0" r="0" b="9525"/>
          <wp:wrapThrough wrapText="bothSides">
            <wp:wrapPolygon edited="0">
              <wp:start x="0" y="0"/>
              <wp:lineTo x="0" y="20983"/>
              <wp:lineTo x="20846" y="20983"/>
              <wp:lineTo x="20846" y="0"/>
              <wp:lineTo x="0" y="0"/>
            </wp:wrapPolygon>
          </wp:wrapThrough>
          <wp:docPr id="3" name="Picture 3" descr="T:\POOL\ACL Marketing\ECCred199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OOL\ACL Marketing\ECCred199 .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9088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70AB3" w:rsidRPr="0098106C">
      <w:rPr>
        <w:noProof/>
        <w:lang w:eastAsia="en-GB"/>
      </w:rPr>
      <w:drawing>
        <wp:anchor distT="0" distB="0" distL="114300" distR="114300" simplePos="0" relativeHeight="251664384" behindDoc="1" locked="0" layoutInCell="1" allowOverlap="1" wp14:anchorId="668A95F0" wp14:editId="34AA8276">
          <wp:simplePos x="0" y="0"/>
          <wp:positionH relativeFrom="column">
            <wp:posOffset>5038725</wp:posOffset>
          </wp:positionH>
          <wp:positionV relativeFrom="paragraph">
            <wp:posOffset>19050</wp:posOffset>
          </wp:positionV>
          <wp:extent cx="1277620" cy="285750"/>
          <wp:effectExtent l="0" t="0" r="0" b="0"/>
          <wp:wrapThrough wrapText="bothSides">
            <wp:wrapPolygon edited="0">
              <wp:start x="0" y="0"/>
              <wp:lineTo x="0" y="20160"/>
              <wp:lineTo x="21256" y="20160"/>
              <wp:lineTo x="21256" y="0"/>
              <wp:lineTo x="0" y="0"/>
            </wp:wrapPolygon>
          </wp:wrapThrough>
          <wp:docPr id="1" name="Picture 1" descr="European structural investment 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European structural investment fund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7620" cy="285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102F" w14:textId="77777777" w:rsidR="00CC517F" w:rsidRDefault="00CC5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84F8" w14:textId="77777777" w:rsidR="008B3763" w:rsidRDefault="008B3763" w:rsidP="00066F64">
      <w:pPr>
        <w:spacing w:line="240" w:lineRule="auto"/>
      </w:pPr>
      <w:r>
        <w:separator/>
      </w:r>
    </w:p>
  </w:footnote>
  <w:footnote w:type="continuationSeparator" w:id="0">
    <w:p w14:paraId="5EF1AA0E" w14:textId="77777777" w:rsidR="008B3763" w:rsidRDefault="008B3763" w:rsidP="00066F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8FCF" w14:textId="77777777" w:rsidR="00CC517F" w:rsidRDefault="00CC5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A52A" w14:textId="6E6D2B9D" w:rsidR="00066F64" w:rsidRDefault="00066F64" w:rsidP="00066F64">
    <w:pPr>
      <w:pStyle w:val="Header"/>
    </w:pPr>
  </w:p>
  <w:p w14:paraId="01A7F9DB" w14:textId="77777777" w:rsidR="00066F64" w:rsidRDefault="00066F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EC30" w14:textId="77777777" w:rsidR="00CC517F" w:rsidRDefault="00CC5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8DE"/>
    <w:multiLevelType w:val="hybridMultilevel"/>
    <w:tmpl w:val="D4E25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4B5FE3"/>
    <w:multiLevelType w:val="hybridMultilevel"/>
    <w:tmpl w:val="8B84B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76651"/>
    <w:multiLevelType w:val="hybridMultilevel"/>
    <w:tmpl w:val="1D42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6179D"/>
    <w:multiLevelType w:val="hybridMultilevel"/>
    <w:tmpl w:val="3B52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22973"/>
    <w:multiLevelType w:val="hybridMultilevel"/>
    <w:tmpl w:val="A44468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F4010B"/>
    <w:multiLevelType w:val="hybridMultilevel"/>
    <w:tmpl w:val="7C1823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B754C"/>
    <w:multiLevelType w:val="hybridMultilevel"/>
    <w:tmpl w:val="516C2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CF6E11"/>
    <w:multiLevelType w:val="hybridMultilevel"/>
    <w:tmpl w:val="C0A076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F84137"/>
    <w:multiLevelType w:val="hybridMultilevel"/>
    <w:tmpl w:val="30F23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A872CA"/>
    <w:multiLevelType w:val="hybridMultilevel"/>
    <w:tmpl w:val="15C47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0843B6"/>
    <w:multiLevelType w:val="hybridMultilevel"/>
    <w:tmpl w:val="A91E6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59A55FB"/>
    <w:multiLevelType w:val="hybridMultilevel"/>
    <w:tmpl w:val="991C48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B816368"/>
    <w:multiLevelType w:val="hybridMultilevel"/>
    <w:tmpl w:val="B75E0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2"/>
  </w:num>
  <w:num w:numId="5">
    <w:abstractNumId w:val="7"/>
  </w:num>
  <w:num w:numId="6">
    <w:abstractNumId w:val="4"/>
  </w:num>
  <w:num w:numId="7">
    <w:abstractNumId w:val="1"/>
  </w:num>
  <w:num w:numId="8">
    <w:abstractNumId w:val="8"/>
  </w:num>
  <w:num w:numId="9">
    <w:abstractNumId w:val="10"/>
  </w:num>
  <w:num w:numId="10">
    <w:abstractNumId w:val="11"/>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64"/>
    <w:rsid w:val="0000203A"/>
    <w:rsid w:val="00022B66"/>
    <w:rsid w:val="00042EE1"/>
    <w:rsid w:val="0004500D"/>
    <w:rsid w:val="00066F64"/>
    <w:rsid w:val="000D535F"/>
    <w:rsid w:val="00137E11"/>
    <w:rsid w:val="001560BC"/>
    <w:rsid w:val="00186707"/>
    <w:rsid w:val="002077E4"/>
    <w:rsid w:val="00211E3F"/>
    <w:rsid w:val="00276F6F"/>
    <w:rsid w:val="00277254"/>
    <w:rsid w:val="002874EA"/>
    <w:rsid w:val="002D0314"/>
    <w:rsid w:val="00386EC4"/>
    <w:rsid w:val="003A1018"/>
    <w:rsid w:val="003B21CC"/>
    <w:rsid w:val="003E31D0"/>
    <w:rsid w:val="004656B2"/>
    <w:rsid w:val="004A465F"/>
    <w:rsid w:val="004A5775"/>
    <w:rsid w:val="004B4326"/>
    <w:rsid w:val="004C7BDB"/>
    <w:rsid w:val="004E5726"/>
    <w:rsid w:val="004E6AF0"/>
    <w:rsid w:val="00525B64"/>
    <w:rsid w:val="005330A4"/>
    <w:rsid w:val="005466CE"/>
    <w:rsid w:val="00580B9E"/>
    <w:rsid w:val="005A2F15"/>
    <w:rsid w:val="005A7A05"/>
    <w:rsid w:val="005D2DB4"/>
    <w:rsid w:val="0065267D"/>
    <w:rsid w:val="0065284D"/>
    <w:rsid w:val="006C46F2"/>
    <w:rsid w:val="00707396"/>
    <w:rsid w:val="00724436"/>
    <w:rsid w:val="007407C0"/>
    <w:rsid w:val="00745F65"/>
    <w:rsid w:val="0076042E"/>
    <w:rsid w:val="00782455"/>
    <w:rsid w:val="00796534"/>
    <w:rsid w:val="00797B2F"/>
    <w:rsid w:val="007F41C8"/>
    <w:rsid w:val="008132DA"/>
    <w:rsid w:val="0083587D"/>
    <w:rsid w:val="00843F1B"/>
    <w:rsid w:val="00880348"/>
    <w:rsid w:val="008A1064"/>
    <w:rsid w:val="008B3763"/>
    <w:rsid w:val="008C6678"/>
    <w:rsid w:val="008F2BC8"/>
    <w:rsid w:val="0092764D"/>
    <w:rsid w:val="00932B8B"/>
    <w:rsid w:val="009548E9"/>
    <w:rsid w:val="009D1E6B"/>
    <w:rsid w:val="00A21F54"/>
    <w:rsid w:val="00A53484"/>
    <w:rsid w:val="00A70AB3"/>
    <w:rsid w:val="00AA4C2D"/>
    <w:rsid w:val="00B004A5"/>
    <w:rsid w:val="00B060D5"/>
    <w:rsid w:val="00B320CF"/>
    <w:rsid w:val="00B531AF"/>
    <w:rsid w:val="00B60A03"/>
    <w:rsid w:val="00B73E24"/>
    <w:rsid w:val="00B74F07"/>
    <w:rsid w:val="00BF335B"/>
    <w:rsid w:val="00C42932"/>
    <w:rsid w:val="00C765F2"/>
    <w:rsid w:val="00C81154"/>
    <w:rsid w:val="00CA5A0A"/>
    <w:rsid w:val="00CC517F"/>
    <w:rsid w:val="00CF311F"/>
    <w:rsid w:val="00D04E05"/>
    <w:rsid w:val="00D5430D"/>
    <w:rsid w:val="00D64529"/>
    <w:rsid w:val="00D93287"/>
    <w:rsid w:val="00DE14D1"/>
    <w:rsid w:val="00E0031E"/>
    <w:rsid w:val="00E229FC"/>
    <w:rsid w:val="00E23BA4"/>
    <w:rsid w:val="00E42FC3"/>
    <w:rsid w:val="00E62BEE"/>
    <w:rsid w:val="00F1061F"/>
    <w:rsid w:val="00F1604B"/>
    <w:rsid w:val="00F217BA"/>
    <w:rsid w:val="00F51D2B"/>
    <w:rsid w:val="00F54806"/>
    <w:rsid w:val="00F8737C"/>
    <w:rsid w:val="00F97392"/>
    <w:rsid w:val="00FB0766"/>
    <w:rsid w:val="00FB7816"/>
    <w:rsid w:val="00FE3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77A8F5"/>
  <w15:chartTrackingRefBased/>
  <w15:docId w15:val="{47A74FA4-567D-42BE-9AC5-A502CDD4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F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F64"/>
    <w:rPr>
      <w:rFonts w:ascii="Segoe UI" w:hAnsi="Segoe UI" w:cs="Segoe UI"/>
      <w:sz w:val="18"/>
      <w:szCs w:val="18"/>
    </w:rPr>
  </w:style>
  <w:style w:type="paragraph" w:styleId="Header">
    <w:name w:val="header"/>
    <w:basedOn w:val="Normal"/>
    <w:link w:val="HeaderChar"/>
    <w:uiPriority w:val="99"/>
    <w:unhideWhenUsed/>
    <w:rsid w:val="00066F64"/>
    <w:pPr>
      <w:tabs>
        <w:tab w:val="center" w:pos="4513"/>
        <w:tab w:val="right" w:pos="9026"/>
      </w:tabs>
      <w:spacing w:line="240" w:lineRule="auto"/>
    </w:pPr>
  </w:style>
  <w:style w:type="character" w:customStyle="1" w:styleId="HeaderChar">
    <w:name w:val="Header Char"/>
    <w:basedOn w:val="DefaultParagraphFont"/>
    <w:link w:val="Header"/>
    <w:uiPriority w:val="99"/>
    <w:rsid w:val="00066F64"/>
  </w:style>
  <w:style w:type="paragraph" w:styleId="Footer">
    <w:name w:val="footer"/>
    <w:basedOn w:val="Normal"/>
    <w:link w:val="FooterChar"/>
    <w:uiPriority w:val="99"/>
    <w:unhideWhenUsed/>
    <w:rsid w:val="00066F64"/>
    <w:pPr>
      <w:tabs>
        <w:tab w:val="center" w:pos="4513"/>
        <w:tab w:val="right" w:pos="9026"/>
      </w:tabs>
      <w:spacing w:line="240" w:lineRule="auto"/>
    </w:pPr>
  </w:style>
  <w:style w:type="character" w:customStyle="1" w:styleId="FooterChar">
    <w:name w:val="Footer Char"/>
    <w:basedOn w:val="DefaultParagraphFont"/>
    <w:link w:val="Footer"/>
    <w:uiPriority w:val="99"/>
    <w:rsid w:val="00066F64"/>
  </w:style>
  <w:style w:type="paragraph" w:styleId="ListParagraph">
    <w:name w:val="List Paragraph"/>
    <w:basedOn w:val="Normal"/>
    <w:uiPriority w:val="34"/>
    <w:qFormat/>
    <w:rsid w:val="004656B2"/>
    <w:pPr>
      <w:spacing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4E5726"/>
    <w:rPr>
      <w:color w:val="0563C1" w:themeColor="hyperlink"/>
      <w:u w:val="single"/>
    </w:rPr>
  </w:style>
  <w:style w:type="character" w:styleId="UnresolvedMention">
    <w:name w:val="Unresolved Mention"/>
    <w:basedOn w:val="DefaultParagraphFont"/>
    <w:uiPriority w:val="99"/>
    <w:semiHidden/>
    <w:unhideWhenUsed/>
    <w:rsid w:val="004E5726"/>
    <w:rPr>
      <w:color w:val="605E5C"/>
      <w:shd w:val="clear" w:color="auto" w:fill="E1DFDD"/>
    </w:rPr>
  </w:style>
  <w:style w:type="character" w:styleId="CommentReference">
    <w:name w:val="annotation reference"/>
    <w:basedOn w:val="DefaultParagraphFont"/>
    <w:uiPriority w:val="99"/>
    <w:semiHidden/>
    <w:unhideWhenUsed/>
    <w:rsid w:val="00F217BA"/>
    <w:rPr>
      <w:sz w:val="16"/>
      <w:szCs w:val="16"/>
    </w:rPr>
  </w:style>
  <w:style w:type="paragraph" w:styleId="CommentText">
    <w:name w:val="annotation text"/>
    <w:basedOn w:val="Normal"/>
    <w:link w:val="CommentTextChar"/>
    <w:uiPriority w:val="99"/>
    <w:semiHidden/>
    <w:unhideWhenUsed/>
    <w:rsid w:val="00F217BA"/>
    <w:pPr>
      <w:spacing w:line="240" w:lineRule="auto"/>
    </w:pPr>
    <w:rPr>
      <w:sz w:val="20"/>
      <w:szCs w:val="20"/>
    </w:rPr>
  </w:style>
  <w:style w:type="character" w:customStyle="1" w:styleId="CommentTextChar">
    <w:name w:val="Comment Text Char"/>
    <w:basedOn w:val="DefaultParagraphFont"/>
    <w:link w:val="CommentText"/>
    <w:uiPriority w:val="99"/>
    <w:semiHidden/>
    <w:rsid w:val="00F217BA"/>
    <w:rPr>
      <w:sz w:val="20"/>
      <w:szCs w:val="20"/>
    </w:rPr>
  </w:style>
  <w:style w:type="paragraph" w:styleId="CommentSubject">
    <w:name w:val="annotation subject"/>
    <w:basedOn w:val="CommentText"/>
    <w:next w:val="CommentText"/>
    <w:link w:val="CommentSubjectChar"/>
    <w:uiPriority w:val="99"/>
    <w:semiHidden/>
    <w:unhideWhenUsed/>
    <w:rsid w:val="00F217BA"/>
    <w:rPr>
      <w:b/>
      <w:bCs/>
    </w:rPr>
  </w:style>
  <w:style w:type="character" w:customStyle="1" w:styleId="CommentSubjectChar">
    <w:name w:val="Comment Subject Char"/>
    <w:basedOn w:val="CommentTextChar"/>
    <w:link w:val="CommentSubject"/>
    <w:uiPriority w:val="99"/>
    <w:semiHidden/>
    <w:rsid w:val="00F217BA"/>
    <w:rPr>
      <w:b/>
      <w:bCs/>
      <w:sz w:val="20"/>
      <w:szCs w:val="20"/>
    </w:rPr>
  </w:style>
  <w:style w:type="character" w:styleId="FollowedHyperlink">
    <w:name w:val="FollowedHyperlink"/>
    <w:basedOn w:val="DefaultParagraphFont"/>
    <w:uiPriority w:val="99"/>
    <w:semiHidden/>
    <w:unhideWhenUsed/>
    <w:rsid w:val="002874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gov.uk%2Fgovernment%2Fpublications%2Fadult-education-budget-aeb-funding-rules-2022-to-2023%2Fadult-education-budget-aeb-funding-rules-2022-to-2023&amp;data=05%7C01%7C%7C8050d3bbc80c4310cc3208da37383ea2%7Ca8b4324f155c4215a0f17ed8cc9a992f%7C0%7C0%7C637883011944474364%7CUnknown%7CTWFpbGZsb3d8eyJWIjoiMC4wLjAwMDAiLCJQIjoiV2luMzIiLCJBTiI6Ik1haWwiLCJXVCI6Mn0%3D%7C3000%7C%7C%7C&amp;sdata=rByvZLI1NjmDSFHwXogTTJXR0rMtZgIwWEKSWdVvI8k%3D&amp;reserv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clstudentfinances@essex.gov.uk" TargetMode="External"/><Relationship Id="rId4" Type="http://schemas.openxmlformats.org/officeDocument/2006/relationships/settings" Target="settings.xml"/><Relationship Id="rId9" Type="http://schemas.openxmlformats.org/officeDocument/2006/relationships/hyperlink" Target="mailto:ACLStudentFinances@essex.gov.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0BEC2-77B6-4ABD-A8ED-CA3B0384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Jeanella Potter, Business Improvement Asst (Funding &amp; Contracts)</dc:creator>
  <cp:keywords/>
  <dc:description/>
  <cp:lastModifiedBy>Rob Lacey - ACL Business Analyst</cp:lastModifiedBy>
  <cp:revision>5</cp:revision>
  <cp:lastPrinted>2020-07-03T14:57:00Z</cp:lastPrinted>
  <dcterms:created xsi:type="dcterms:W3CDTF">2022-06-22T14:57:00Z</dcterms:created>
  <dcterms:modified xsi:type="dcterms:W3CDTF">2022-08-01T10:43:00Z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2020-07-03T14:57:50Z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f8a786ac-7656-45d3-bb75-00007976810b</vt:lpwstr>
  </property>
  <property fmtid="{D5CDD505-2E9C-101B-9397-08002B2CF9AE}" pid="8" name="MSIP_Label_39d8be9e-c8d9-4b9c-bd40-2c27cc7ea2e6_ContentBits">
    <vt:lpwstr>0</vt:lpwstr>
  </property>
</Properties>
</file>