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66C4F5" w14:textId="108EFD2F" w:rsidR="00963A62" w:rsidRPr="00CE521B" w:rsidRDefault="009F0615" w:rsidP="00963A62">
      <w:pPr>
        <w:spacing w:before="100" w:beforeAutospacing="1" w:after="100" w:afterAutospacing="1" w:line="240" w:lineRule="auto"/>
        <w:outlineLvl w:val="1"/>
        <w:rPr>
          <w:rFonts w:eastAsia="Times New Roman" w:cs="Arial"/>
          <w:b/>
          <w:bCs/>
          <w:sz w:val="28"/>
          <w:szCs w:val="28"/>
          <w:lang w:val="en" w:eastAsia="en-GB"/>
        </w:rPr>
      </w:pPr>
      <w:r>
        <w:rPr>
          <w:rFonts w:eastAsia="Times New Roman" w:cs="Arial"/>
          <w:b/>
          <w:bCs/>
          <w:sz w:val="28"/>
          <w:szCs w:val="28"/>
          <w:lang w:val="en" w:eastAsia="en-GB"/>
        </w:rPr>
        <w:t xml:space="preserve">Safeguarding Policy - </w:t>
      </w:r>
      <w:bookmarkStart w:id="0" w:name="_GoBack"/>
      <w:bookmarkEnd w:id="0"/>
      <w:r w:rsidR="00963A62">
        <w:rPr>
          <w:rFonts w:eastAsia="Times New Roman" w:cs="Arial"/>
          <w:b/>
          <w:bCs/>
          <w:sz w:val="28"/>
          <w:szCs w:val="28"/>
          <w:lang w:val="en" w:eastAsia="en-GB"/>
        </w:rPr>
        <w:t xml:space="preserve">Appendix </w:t>
      </w:r>
      <w:r w:rsidR="00963A62">
        <w:rPr>
          <w:lang w:val="en"/>
        </w:rPr>
        <w:t>Coronavirus (COVID-19)</w:t>
      </w:r>
    </w:p>
    <w:p w14:paraId="7EF1DE4E" w14:textId="3887E350" w:rsidR="00963A62" w:rsidRDefault="00963A62" w:rsidP="00963A62">
      <w:pPr>
        <w:spacing w:before="100" w:beforeAutospacing="1" w:after="100" w:afterAutospacing="1" w:line="240" w:lineRule="auto"/>
        <w:rPr>
          <w:rFonts w:eastAsia="Times New Roman" w:cs="Arial"/>
          <w:szCs w:val="24"/>
          <w:lang w:val="en" w:eastAsia="en-GB"/>
        </w:rPr>
      </w:pPr>
      <w:r>
        <w:rPr>
          <w:rFonts w:eastAsia="Times New Roman" w:cs="Arial"/>
          <w:szCs w:val="24"/>
          <w:lang w:val="en" w:eastAsia="en-GB"/>
        </w:rPr>
        <w:t>Keeping Children Safe in Education (</w:t>
      </w:r>
      <w:r w:rsidRPr="00757F38">
        <w:rPr>
          <w:rFonts w:eastAsia="Times New Roman" w:cs="Arial"/>
          <w:szCs w:val="24"/>
          <w:lang w:val="en" w:eastAsia="en-GB"/>
        </w:rPr>
        <w:t>KCSIE</w:t>
      </w:r>
      <w:r>
        <w:rPr>
          <w:rFonts w:eastAsia="Times New Roman" w:cs="Arial"/>
          <w:szCs w:val="24"/>
          <w:lang w:val="en" w:eastAsia="en-GB"/>
        </w:rPr>
        <w:t>)</w:t>
      </w:r>
      <w:r w:rsidRPr="00757F38">
        <w:rPr>
          <w:rFonts w:eastAsia="Times New Roman" w:cs="Arial"/>
          <w:szCs w:val="24"/>
          <w:lang w:val="en" w:eastAsia="en-GB"/>
        </w:rPr>
        <w:t xml:space="preserve"> is </w:t>
      </w:r>
      <w:r>
        <w:rPr>
          <w:rFonts w:eastAsia="Times New Roman" w:cs="Arial"/>
          <w:szCs w:val="24"/>
          <w:lang w:val="en" w:eastAsia="en-GB"/>
        </w:rPr>
        <w:t xml:space="preserve">the </w:t>
      </w:r>
      <w:r w:rsidR="001800C8">
        <w:rPr>
          <w:rFonts w:eastAsia="Times New Roman" w:cs="Arial"/>
          <w:szCs w:val="24"/>
          <w:lang w:val="en" w:eastAsia="en-GB"/>
        </w:rPr>
        <w:t xml:space="preserve">Governments </w:t>
      </w:r>
      <w:r w:rsidRPr="00757F38">
        <w:rPr>
          <w:rFonts w:eastAsia="Times New Roman" w:cs="Arial"/>
          <w:szCs w:val="24"/>
          <w:lang w:val="en" w:eastAsia="en-GB"/>
        </w:rPr>
        <w:t xml:space="preserve">statutory </w:t>
      </w:r>
      <w:r w:rsidR="001800C8">
        <w:rPr>
          <w:rFonts w:eastAsia="Times New Roman" w:cs="Arial"/>
          <w:szCs w:val="24"/>
          <w:lang w:val="en" w:eastAsia="en-GB"/>
        </w:rPr>
        <w:t>S</w:t>
      </w:r>
      <w:r w:rsidRPr="00757F38">
        <w:rPr>
          <w:rFonts w:eastAsia="Times New Roman" w:cs="Arial"/>
          <w:szCs w:val="24"/>
          <w:lang w:val="en" w:eastAsia="en-GB"/>
        </w:rPr>
        <w:t xml:space="preserve">afeguarding guidance that </w:t>
      </w:r>
      <w:r>
        <w:rPr>
          <w:rFonts w:eastAsia="Times New Roman" w:cs="Arial"/>
          <w:szCs w:val="24"/>
          <w:lang w:val="en" w:eastAsia="en-GB"/>
        </w:rPr>
        <w:t>we need to</w:t>
      </w:r>
      <w:r w:rsidRPr="00757F38">
        <w:rPr>
          <w:rFonts w:eastAsia="Times New Roman" w:cs="Arial"/>
          <w:szCs w:val="24"/>
          <w:lang w:val="en" w:eastAsia="en-GB"/>
        </w:rPr>
        <w:t xml:space="preserve"> continue to have regard to as per </w:t>
      </w:r>
      <w:r>
        <w:rPr>
          <w:rFonts w:eastAsia="Times New Roman" w:cs="Arial"/>
          <w:szCs w:val="24"/>
          <w:lang w:val="en" w:eastAsia="en-GB"/>
        </w:rPr>
        <w:t>our</w:t>
      </w:r>
      <w:r w:rsidRPr="00757F38">
        <w:rPr>
          <w:rFonts w:eastAsia="Times New Roman" w:cs="Arial"/>
          <w:szCs w:val="24"/>
          <w:lang w:val="en" w:eastAsia="en-GB"/>
        </w:rPr>
        <w:t xml:space="preserve"> legislative duty and</w:t>
      </w:r>
      <w:r>
        <w:rPr>
          <w:rFonts w:eastAsia="Times New Roman" w:cs="Arial"/>
          <w:szCs w:val="24"/>
          <w:lang w:val="en" w:eastAsia="en-GB"/>
        </w:rPr>
        <w:t xml:space="preserve"> </w:t>
      </w:r>
      <w:r w:rsidRPr="00757F38">
        <w:rPr>
          <w:rFonts w:eastAsia="Times New Roman" w:cs="Arial"/>
          <w:szCs w:val="24"/>
          <w:lang w:val="en" w:eastAsia="en-GB"/>
        </w:rPr>
        <w:t>funding agreement requirements.</w:t>
      </w:r>
      <w:r w:rsidR="001800C8" w:rsidRPr="001800C8">
        <w:rPr>
          <w:rFonts w:ascii="Times New Roman" w:eastAsia="Times New Roman" w:hAnsi="Times New Roman" w:cs="Times New Roman"/>
          <w:szCs w:val="24"/>
          <w:lang w:val="en" w:eastAsia="en-GB"/>
        </w:rPr>
        <w:t xml:space="preserve"> </w:t>
      </w:r>
      <w:r w:rsidR="001800C8">
        <w:rPr>
          <w:rFonts w:ascii="Times New Roman" w:eastAsia="Times New Roman" w:hAnsi="Times New Roman" w:cs="Times New Roman"/>
          <w:szCs w:val="24"/>
          <w:lang w:val="en" w:eastAsia="en-GB"/>
        </w:rPr>
        <w:t xml:space="preserve"> </w:t>
      </w:r>
    </w:p>
    <w:p w14:paraId="77927696" w14:textId="689D2EBB" w:rsidR="001800C8" w:rsidRDefault="001800C8" w:rsidP="001800C8">
      <w:pPr>
        <w:spacing w:before="100" w:beforeAutospacing="1" w:after="100" w:afterAutospacing="1" w:line="240" w:lineRule="auto"/>
        <w:rPr>
          <w:rFonts w:eastAsia="Times New Roman" w:cs="Arial"/>
          <w:szCs w:val="24"/>
          <w:lang w:val="en" w:eastAsia="en-GB"/>
        </w:rPr>
      </w:pPr>
      <w:r>
        <w:t xml:space="preserve">The Guidance from the Government is that we </w:t>
      </w:r>
      <w:r w:rsidRPr="00757F38">
        <w:rPr>
          <w:rFonts w:eastAsia="Times New Roman" w:cs="Arial"/>
          <w:szCs w:val="24"/>
          <w:lang w:val="en" w:eastAsia="en-GB"/>
        </w:rPr>
        <w:t xml:space="preserve">review and revise </w:t>
      </w:r>
      <w:r>
        <w:rPr>
          <w:rFonts w:eastAsia="Times New Roman" w:cs="Arial"/>
          <w:szCs w:val="24"/>
          <w:lang w:val="en" w:eastAsia="en-GB"/>
        </w:rPr>
        <w:t>our Safeguarding policy</w:t>
      </w:r>
      <w:r w:rsidRPr="00757F38">
        <w:rPr>
          <w:rFonts w:eastAsia="Times New Roman" w:cs="Arial"/>
          <w:szCs w:val="24"/>
          <w:lang w:val="en" w:eastAsia="en-GB"/>
        </w:rPr>
        <w:t xml:space="preserve"> and keep it under review as circumstances continue to evolve.</w:t>
      </w:r>
    </w:p>
    <w:p w14:paraId="2C72706D" w14:textId="45F455D1" w:rsidR="001800C8" w:rsidRPr="001800C8" w:rsidRDefault="001800C8" w:rsidP="001800C8">
      <w:pPr>
        <w:spacing w:before="100" w:beforeAutospacing="1" w:after="100" w:afterAutospacing="1" w:line="240" w:lineRule="auto"/>
        <w:rPr>
          <w:rFonts w:eastAsia="Times New Roman" w:cs="Arial"/>
          <w:szCs w:val="24"/>
          <w:lang w:val="en" w:eastAsia="en-GB"/>
        </w:rPr>
      </w:pPr>
      <w:r w:rsidRPr="001800C8">
        <w:rPr>
          <w:rFonts w:eastAsia="Times New Roman" w:cs="Arial"/>
          <w:szCs w:val="24"/>
          <w:lang w:val="en" w:eastAsia="en-GB"/>
        </w:rPr>
        <w:t xml:space="preserve">The way </w:t>
      </w:r>
      <w:r>
        <w:rPr>
          <w:rFonts w:eastAsia="Times New Roman" w:cs="Arial"/>
          <w:szCs w:val="24"/>
          <w:lang w:val="en" w:eastAsia="en-GB"/>
        </w:rPr>
        <w:t xml:space="preserve">we </w:t>
      </w:r>
      <w:r w:rsidRPr="001800C8">
        <w:rPr>
          <w:rFonts w:eastAsia="Times New Roman" w:cs="Arial"/>
          <w:szCs w:val="24"/>
          <w:lang w:val="en" w:eastAsia="en-GB"/>
        </w:rPr>
        <w:t>are currently operating in response to coronavirus (COVID-19) is fundamentally different to business as usual, however, a number of important safeguarding principles remain the same:</w:t>
      </w:r>
    </w:p>
    <w:p w14:paraId="123545C9" w14:textId="57BB521D" w:rsidR="001800C8" w:rsidRPr="001800C8" w:rsidRDefault="001800C8" w:rsidP="001800C8">
      <w:pPr>
        <w:numPr>
          <w:ilvl w:val="0"/>
          <w:numId w:val="1"/>
        </w:numPr>
        <w:spacing w:before="100" w:beforeAutospacing="1" w:after="100" w:afterAutospacing="1" w:line="240" w:lineRule="auto"/>
        <w:rPr>
          <w:rFonts w:eastAsia="Times New Roman" w:cs="Arial"/>
          <w:szCs w:val="24"/>
          <w:lang w:val="en" w:eastAsia="en-GB"/>
        </w:rPr>
      </w:pPr>
      <w:r>
        <w:rPr>
          <w:rFonts w:eastAsia="Times New Roman" w:cs="Arial"/>
          <w:szCs w:val="24"/>
          <w:lang w:val="en" w:eastAsia="en-GB"/>
        </w:rPr>
        <w:t>W</w:t>
      </w:r>
      <w:r w:rsidRPr="001800C8">
        <w:rPr>
          <w:rFonts w:eastAsia="Times New Roman" w:cs="Arial"/>
          <w:szCs w:val="24"/>
          <w:lang w:val="en" w:eastAsia="en-GB"/>
        </w:rPr>
        <w:t xml:space="preserve">ith regard to safeguarding, the best interests of </w:t>
      </w:r>
      <w:r>
        <w:rPr>
          <w:rFonts w:eastAsia="Times New Roman" w:cs="Arial"/>
          <w:szCs w:val="24"/>
          <w:lang w:val="en" w:eastAsia="en-GB"/>
        </w:rPr>
        <w:t xml:space="preserve">our learners </w:t>
      </w:r>
      <w:r w:rsidRPr="001800C8">
        <w:rPr>
          <w:rFonts w:eastAsia="Times New Roman" w:cs="Arial"/>
          <w:szCs w:val="24"/>
          <w:lang w:val="en" w:eastAsia="en-GB"/>
        </w:rPr>
        <w:t>must always continue to come first</w:t>
      </w:r>
    </w:p>
    <w:p w14:paraId="20C2FB53" w14:textId="7D57012B" w:rsidR="001800C8" w:rsidRPr="001800C8" w:rsidRDefault="001800C8" w:rsidP="001800C8">
      <w:pPr>
        <w:numPr>
          <w:ilvl w:val="0"/>
          <w:numId w:val="1"/>
        </w:numPr>
        <w:spacing w:before="100" w:beforeAutospacing="1" w:after="100" w:afterAutospacing="1" w:line="240" w:lineRule="auto"/>
        <w:rPr>
          <w:rFonts w:eastAsia="Times New Roman" w:cs="Arial"/>
          <w:szCs w:val="24"/>
          <w:lang w:val="en" w:eastAsia="en-GB"/>
        </w:rPr>
      </w:pPr>
      <w:r>
        <w:rPr>
          <w:rFonts w:eastAsia="Times New Roman" w:cs="Arial"/>
          <w:szCs w:val="24"/>
          <w:lang w:val="en" w:eastAsia="en-GB"/>
        </w:rPr>
        <w:t>I</w:t>
      </w:r>
      <w:r w:rsidRPr="001800C8">
        <w:rPr>
          <w:rFonts w:eastAsia="Times New Roman" w:cs="Arial"/>
          <w:szCs w:val="24"/>
          <w:lang w:val="en" w:eastAsia="en-GB"/>
        </w:rPr>
        <w:t>f anyone in a school or college has a safeguarding concern they should continue to act and act immediately</w:t>
      </w:r>
    </w:p>
    <w:p w14:paraId="733067AE" w14:textId="3C331AA7" w:rsidR="001800C8" w:rsidRPr="001800C8" w:rsidRDefault="001800C8" w:rsidP="001800C8">
      <w:pPr>
        <w:numPr>
          <w:ilvl w:val="0"/>
          <w:numId w:val="1"/>
        </w:numPr>
        <w:spacing w:before="100" w:beforeAutospacing="1" w:after="100" w:afterAutospacing="1" w:line="240" w:lineRule="auto"/>
        <w:rPr>
          <w:rFonts w:eastAsia="Times New Roman" w:cs="Arial"/>
          <w:szCs w:val="24"/>
          <w:lang w:val="en" w:eastAsia="en-GB"/>
        </w:rPr>
      </w:pPr>
      <w:r>
        <w:rPr>
          <w:rFonts w:eastAsia="Times New Roman" w:cs="Arial"/>
          <w:szCs w:val="24"/>
          <w:lang w:val="en" w:eastAsia="en-GB"/>
        </w:rPr>
        <w:t>A</w:t>
      </w:r>
      <w:r w:rsidRPr="001800C8">
        <w:rPr>
          <w:rFonts w:eastAsia="Times New Roman" w:cs="Arial"/>
          <w:szCs w:val="24"/>
          <w:lang w:val="en" w:eastAsia="en-GB"/>
        </w:rPr>
        <w:t xml:space="preserve"> DSL or deputy should be available</w:t>
      </w:r>
    </w:p>
    <w:p w14:paraId="4A2F85A3" w14:textId="529B2117" w:rsidR="001800C8" w:rsidRDefault="001800C8" w:rsidP="001800C8">
      <w:pPr>
        <w:numPr>
          <w:ilvl w:val="0"/>
          <w:numId w:val="1"/>
        </w:numPr>
        <w:spacing w:before="100" w:beforeAutospacing="1" w:after="100" w:afterAutospacing="1" w:line="240" w:lineRule="auto"/>
        <w:rPr>
          <w:rFonts w:eastAsia="Times New Roman" w:cs="Arial"/>
          <w:szCs w:val="24"/>
          <w:lang w:val="en" w:eastAsia="en-GB"/>
        </w:rPr>
      </w:pPr>
      <w:r>
        <w:rPr>
          <w:rFonts w:eastAsia="Times New Roman" w:cs="Arial"/>
          <w:szCs w:val="24"/>
          <w:lang w:val="en" w:eastAsia="en-GB"/>
        </w:rPr>
        <w:t>Learners</w:t>
      </w:r>
      <w:r w:rsidRPr="001800C8">
        <w:rPr>
          <w:rFonts w:eastAsia="Times New Roman" w:cs="Arial"/>
          <w:szCs w:val="24"/>
          <w:lang w:val="en" w:eastAsia="en-GB"/>
        </w:rPr>
        <w:t xml:space="preserve"> should continue to be protected when they are online</w:t>
      </w:r>
    </w:p>
    <w:p w14:paraId="4A00C82C" w14:textId="7741FF80" w:rsidR="00CB4427" w:rsidRDefault="00EF7341" w:rsidP="00CB4427">
      <w:pPr>
        <w:spacing w:before="100" w:beforeAutospacing="1" w:after="100" w:afterAutospacing="1" w:line="240" w:lineRule="auto"/>
        <w:rPr>
          <w:rFonts w:eastAsia="Times New Roman" w:cs="Arial"/>
          <w:szCs w:val="24"/>
          <w:lang w:val="en" w:eastAsia="en-GB"/>
        </w:rPr>
      </w:pPr>
      <w:r w:rsidRPr="00D84D3A">
        <w:rPr>
          <w:rFonts w:eastAsia="Times New Roman" w:cs="Arial"/>
          <w:szCs w:val="24"/>
          <w:lang w:val="en" w:eastAsia="en-GB"/>
        </w:rPr>
        <w:t xml:space="preserve">We will review this document to add any updated advice received from the Safeguarding boards and both adults and children’s social care regarding reporting and referring of concerns. We will also be liaising with the LA and </w:t>
      </w:r>
      <w:r w:rsidR="00715621">
        <w:rPr>
          <w:rFonts w:eastAsia="Times New Roman" w:cs="Arial"/>
          <w:szCs w:val="24"/>
          <w:lang w:val="en" w:eastAsia="en-GB"/>
        </w:rPr>
        <w:t>social care</w:t>
      </w:r>
      <w:r w:rsidRPr="00D84D3A">
        <w:rPr>
          <w:rFonts w:eastAsia="Times New Roman" w:cs="Arial"/>
          <w:szCs w:val="24"/>
          <w:lang w:val="en" w:eastAsia="en-GB"/>
        </w:rPr>
        <w:t xml:space="preserve"> regarding learners who have Education, health care plans (EHCP’s).</w:t>
      </w:r>
    </w:p>
    <w:p w14:paraId="39F3BE5F" w14:textId="0716B812" w:rsidR="00B36160" w:rsidRPr="00C00B96" w:rsidRDefault="00B36160" w:rsidP="00CB4427">
      <w:pPr>
        <w:spacing w:before="100" w:beforeAutospacing="1" w:after="100" w:afterAutospacing="1" w:line="240" w:lineRule="auto"/>
        <w:rPr>
          <w:rFonts w:eastAsia="Times New Roman" w:cs="Arial"/>
          <w:b/>
          <w:bCs/>
          <w:szCs w:val="24"/>
          <w:lang w:val="en" w:eastAsia="en-GB"/>
        </w:rPr>
      </w:pPr>
      <w:r w:rsidRPr="00C00B96">
        <w:rPr>
          <w:rFonts w:eastAsia="Times New Roman" w:cs="Arial"/>
          <w:b/>
          <w:bCs/>
          <w:szCs w:val="24"/>
          <w:lang w:val="en" w:eastAsia="en-GB"/>
        </w:rPr>
        <w:t>Designated Safeguarding</w:t>
      </w:r>
      <w:r w:rsidR="00C00B96" w:rsidRPr="00C00B96">
        <w:rPr>
          <w:rFonts w:eastAsia="Times New Roman" w:cs="Arial"/>
          <w:b/>
          <w:bCs/>
          <w:szCs w:val="24"/>
          <w:lang w:val="en" w:eastAsia="en-GB"/>
        </w:rPr>
        <w:t xml:space="preserve"> Team</w:t>
      </w:r>
    </w:p>
    <w:p w14:paraId="6DCC2978" w14:textId="0DA051B9" w:rsidR="009D433A" w:rsidRDefault="00EF7341" w:rsidP="009D433A">
      <w:pPr>
        <w:spacing w:before="100" w:beforeAutospacing="1" w:after="100" w:afterAutospacing="1" w:line="240" w:lineRule="auto"/>
        <w:rPr>
          <w:rFonts w:eastAsia="Times New Roman" w:cs="Arial"/>
          <w:szCs w:val="24"/>
          <w:lang w:val="en" w:eastAsia="en-GB"/>
        </w:rPr>
      </w:pPr>
      <w:r w:rsidRPr="00D84D3A">
        <w:rPr>
          <w:rFonts w:eastAsia="Times New Roman" w:cs="Arial"/>
          <w:szCs w:val="24"/>
          <w:lang w:val="en" w:eastAsia="en-GB"/>
        </w:rPr>
        <w:t>If there are any concerns regarding either young or vulnerable learners these must be acted on immediately following the usual process.</w:t>
      </w:r>
      <w:r w:rsidR="00D84D3A">
        <w:rPr>
          <w:rFonts w:eastAsia="Times New Roman" w:cs="Arial"/>
          <w:szCs w:val="24"/>
          <w:lang w:val="en" w:eastAsia="en-GB"/>
        </w:rPr>
        <w:t xml:space="preserve"> </w:t>
      </w:r>
      <w:r w:rsidR="009D433A">
        <w:rPr>
          <w:rFonts w:eastAsia="Times New Roman" w:cs="Arial"/>
          <w:szCs w:val="24"/>
          <w:lang w:val="en" w:eastAsia="en-GB"/>
        </w:rPr>
        <w:t xml:space="preserve">We will ensure that all </w:t>
      </w:r>
      <w:r w:rsidR="009D433A" w:rsidRPr="00757F38">
        <w:rPr>
          <w:rFonts w:eastAsia="Times New Roman" w:cs="Arial"/>
          <w:szCs w:val="24"/>
          <w:lang w:val="en" w:eastAsia="en-GB"/>
        </w:rPr>
        <w:t>staff and volunteers have access to a trained DSL or deputy and know on any given day who that person is and how to speak to them.</w:t>
      </w:r>
      <w:r w:rsidR="009D433A">
        <w:rPr>
          <w:rFonts w:eastAsia="Times New Roman" w:cs="Arial"/>
          <w:szCs w:val="24"/>
          <w:lang w:val="en" w:eastAsia="en-GB"/>
        </w:rPr>
        <w:t xml:space="preserve"> Contact can be made with the Safeguarding Lead</w:t>
      </w:r>
      <w:r w:rsidR="003354D6">
        <w:rPr>
          <w:rFonts w:eastAsia="Times New Roman" w:cs="Arial"/>
          <w:szCs w:val="24"/>
          <w:lang w:val="en" w:eastAsia="en-GB"/>
        </w:rPr>
        <w:t xml:space="preserve">, or Safeguarding Officer </w:t>
      </w:r>
      <w:r w:rsidR="009D433A">
        <w:rPr>
          <w:rFonts w:eastAsia="Times New Roman" w:cs="Arial"/>
          <w:szCs w:val="24"/>
          <w:lang w:val="en" w:eastAsia="en-GB"/>
        </w:rPr>
        <w:t xml:space="preserve">via TEAMs, mobile or by logging a concern on </w:t>
      </w:r>
      <w:proofErr w:type="spellStart"/>
      <w:r w:rsidR="009D433A">
        <w:rPr>
          <w:rFonts w:eastAsia="Times New Roman" w:cs="Arial"/>
          <w:szCs w:val="24"/>
          <w:lang w:val="en" w:eastAsia="en-GB"/>
        </w:rPr>
        <w:t>MyConcern</w:t>
      </w:r>
      <w:proofErr w:type="spellEnd"/>
      <w:r w:rsidR="009D433A">
        <w:rPr>
          <w:rFonts w:eastAsia="Times New Roman" w:cs="Arial"/>
          <w:szCs w:val="24"/>
          <w:lang w:val="en" w:eastAsia="en-GB"/>
        </w:rPr>
        <w:t>.</w:t>
      </w:r>
      <w:r w:rsidR="003354D6">
        <w:rPr>
          <w:rFonts w:eastAsia="Times New Roman" w:cs="Arial"/>
          <w:szCs w:val="24"/>
          <w:lang w:val="en" w:eastAsia="en-GB"/>
        </w:rPr>
        <w:t xml:space="preserve"> If availability changes staff will be advised.</w:t>
      </w:r>
    </w:p>
    <w:p w14:paraId="5A6BEF1C" w14:textId="63F80D93" w:rsidR="00C00B96" w:rsidRPr="00C00B96" w:rsidRDefault="00C00B96" w:rsidP="009D433A">
      <w:pPr>
        <w:spacing w:before="100" w:beforeAutospacing="1" w:after="100" w:afterAutospacing="1" w:line="240" w:lineRule="auto"/>
        <w:rPr>
          <w:rFonts w:eastAsia="Times New Roman" w:cs="Arial"/>
          <w:b/>
          <w:bCs/>
          <w:szCs w:val="24"/>
          <w:lang w:val="en" w:eastAsia="en-GB"/>
        </w:rPr>
      </w:pPr>
      <w:r w:rsidRPr="00C00B96">
        <w:rPr>
          <w:rFonts w:eastAsia="Times New Roman" w:cs="Arial"/>
          <w:b/>
          <w:bCs/>
          <w:szCs w:val="24"/>
          <w:lang w:val="en" w:eastAsia="en-GB"/>
        </w:rPr>
        <w:t>Safeguarding</w:t>
      </w:r>
    </w:p>
    <w:p w14:paraId="2DD35676" w14:textId="6D70B21D" w:rsidR="001864B8" w:rsidRPr="003354D6" w:rsidRDefault="001864B8" w:rsidP="001864B8">
      <w:pPr>
        <w:spacing w:before="100" w:beforeAutospacing="1" w:after="100" w:afterAutospacing="1" w:line="240" w:lineRule="auto"/>
        <w:rPr>
          <w:rFonts w:eastAsia="Times New Roman" w:cs="Arial"/>
          <w:szCs w:val="24"/>
          <w:lang w:val="en" w:eastAsia="en-GB"/>
        </w:rPr>
      </w:pPr>
      <w:r>
        <w:rPr>
          <w:rFonts w:eastAsia="Times New Roman" w:cs="Arial"/>
          <w:szCs w:val="24"/>
          <w:lang w:val="en" w:eastAsia="en-GB"/>
        </w:rPr>
        <w:t xml:space="preserve">We will continue to ensure support for vulnerable groups such as </w:t>
      </w:r>
      <w:r w:rsidRPr="001864B8">
        <w:rPr>
          <w:rFonts w:eastAsia="Times New Roman" w:cs="Arial"/>
          <w:szCs w:val="24"/>
          <w:lang w:val="en" w:eastAsia="en-GB"/>
        </w:rPr>
        <w:t>looked-after and previously looked-after children</w:t>
      </w:r>
      <w:r>
        <w:rPr>
          <w:rFonts w:eastAsia="Times New Roman" w:cs="Arial"/>
          <w:szCs w:val="24"/>
          <w:lang w:val="en" w:eastAsia="en-GB"/>
        </w:rPr>
        <w:t>.</w:t>
      </w:r>
      <w:r w:rsidR="003354D6">
        <w:rPr>
          <w:rFonts w:eastAsia="Times New Roman" w:cs="Arial"/>
          <w:szCs w:val="24"/>
          <w:lang w:val="en" w:eastAsia="en-GB"/>
        </w:rPr>
        <w:t xml:space="preserve"> S</w:t>
      </w:r>
      <w:r w:rsidR="003354D6" w:rsidRPr="00757F38">
        <w:rPr>
          <w:rFonts w:eastAsia="Times New Roman" w:cs="Arial"/>
          <w:szCs w:val="24"/>
          <w:lang w:val="en" w:eastAsia="en-GB"/>
        </w:rPr>
        <w:t xml:space="preserve">taff </w:t>
      </w:r>
      <w:r w:rsidR="003354D6">
        <w:rPr>
          <w:rFonts w:eastAsia="Times New Roman" w:cs="Arial"/>
          <w:szCs w:val="24"/>
          <w:lang w:val="en" w:eastAsia="en-GB"/>
        </w:rPr>
        <w:t>will</w:t>
      </w:r>
      <w:r w:rsidR="003354D6" w:rsidRPr="00757F38">
        <w:rPr>
          <w:rFonts w:eastAsia="Times New Roman" w:cs="Arial"/>
          <w:szCs w:val="24"/>
          <w:lang w:val="en" w:eastAsia="en-GB"/>
        </w:rPr>
        <w:t xml:space="preserve"> continue to work with and support social workers to help protect vulnerable </w:t>
      </w:r>
      <w:r w:rsidR="003354D6">
        <w:rPr>
          <w:rFonts w:eastAsia="Times New Roman" w:cs="Arial"/>
          <w:szCs w:val="24"/>
          <w:lang w:val="en" w:eastAsia="en-GB"/>
        </w:rPr>
        <w:t xml:space="preserve">adults and </w:t>
      </w:r>
      <w:r w:rsidR="003354D6" w:rsidRPr="00757F38">
        <w:rPr>
          <w:rFonts w:eastAsia="Times New Roman" w:cs="Arial"/>
          <w:szCs w:val="24"/>
          <w:lang w:val="en" w:eastAsia="en-GB"/>
        </w:rPr>
        <w:t>children.</w:t>
      </w:r>
      <w:r w:rsidR="003354D6">
        <w:rPr>
          <w:rFonts w:eastAsia="Times New Roman" w:cs="Arial"/>
          <w:szCs w:val="24"/>
          <w:lang w:val="en" w:eastAsia="en-GB"/>
        </w:rPr>
        <w:t xml:space="preserve"> Provision will be offered for those learners on EHCP’s and others who are very vulnerable, </w:t>
      </w:r>
      <w:r w:rsidR="003354D6" w:rsidRPr="00757F38">
        <w:rPr>
          <w:rFonts w:eastAsia="Times New Roman" w:cs="Arial"/>
          <w:szCs w:val="24"/>
          <w:lang w:val="en" w:eastAsia="en-GB"/>
        </w:rPr>
        <w:t>unless in consultation with social worker</w:t>
      </w:r>
      <w:r w:rsidR="003354D6">
        <w:rPr>
          <w:rFonts w:eastAsia="Times New Roman" w:cs="Arial"/>
          <w:szCs w:val="24"/>
          <w:lang w:val="en" w:eastAsia="en-GB"/>
        </w:rPr>
        <w:t>s</w:t>
      </w:r>
      <w:r w:rsidR="003354D6" w:rsidRPr="00757F38">
        <w:rPr>
          <w:rFonts w:eastAsia="Times New Roman" w:cs="Arial"/>
          <w:szCs w:val="24"/>
          <w:lang w:val="en" w:eastAsia="en-GB"/>
        </w:rPr>
        <w:t xml:space="preserve"> and family it is agreed this is not in the best interests of the </w:t>
      </w:r>
      <w:r w:rsidR="003354D6">
        <w:rPr>
          <w:rFonts w:eastAsia="Times New Roman" w:cs="Arial"/>
          <w:szCs w:val="24"/>
          <w:lang w:val="en" w:eastAsia="en-GB"/>
        </w:rPr>
        <w:t>person</w:t>
      </w:r>
      <w:r w:rsidR="003354D6" w:rsidRPr="00757F38">
        <w:rPr>
          <w:rFonts w:eastAsia="Times New Roman" w:cs="Arial"/>
          <w:szCs w:val="24"/>
          <w:lang w:val="en" w:eastAsia="en-GB"/>
        </w:rPr>
        <w:t>.</w:t>
      </w:r>
      <w:r w:rsidR="003354D6">
        <w:rPr>
          <w:rFonts w:eastAsia="Times New Roman" w:cs="Arial"/>
          <w:szCs w:val="24"/>
          <w:lang w:val="en" w:eastAsia="en-GB"/>
        </w:rPr>
        <w:t xml:space="preserve"> In the case where a learner is expected to attend and does not, this will be followed up and social workers notified.</w:t>
      </w:r>
      <w:r w:rsidR="005D075B">
        <w:rPr>
          <w:rFonts w:eastAsia="Times New Roman" w:cs="Arial"/>
          <w:szCs w:val="24"/>
          <w:lang w:val="en" w:eastAsia="en-GB"/>
        </w:rPr>
        <w:t xml:space="preserve"> Contact numbers will be </w:t>
      </w:r>
      <w:r w:rsidR="00715621">
        <w:rPr>
          <w:rFonts w:eastAsia="Times New Roman" w:cs="Arial"/>
          <w:szCs w:val="24"/>
          <w:lang w:val="en" w:eastAsia="en-GB"/>
        </w:rPr>
        <w:t>checked,</w:t>
      </w:r>
      <w:r w:rsidR="005D075B">
        <w:rPr>
          <w:rFonts w:eastAsia="Times New Roman" w:cs="Arial"/>
          <w:szCs w:val="24"/>
          <w:lang w:val="en" w:eastAsia="en-GB"/>
        </w:rPr>
        <w:t xml:space="preserve"> and emergency numbers obtained.</w:t>
      </w:r>
    </w:p>
    <w:p w14:paraId="6EBF3F0C" w14:textId="201D1C4F" w:rsidR="001864B8" w:rsidRDefault="001864B8" w:rsidP="001864B8">
      <w:pPr>
        <w:spacing w:before="100" w:beforeAutospacing="1" w:after="100" w:afterAutospacing="1" w:line="240" w:lineRule="auto"/>
        <w:rPr>
          <w:rFonts w:eastAsia="Times New Roman" w:cs="Arial"/>
          <w:szCs w:val="24"/>
          <w:lang w:val="en" w:eastAsia="en-GB"/>
        </w:rPr>
      </w:pPr>
      <w:r>
        <w:rPr>
          <w:rFonts w:eastAsia="Times New Roman" w:cs="Arial"/>
          <w:szCs w:val="24"/>
          <w:lang w:val="en" w:eastAsia="en-GB"/>
        </w:rPr>
        <w:t xml:space="preserve">If </w:t>
      </w:r>
      <w:r w:rsidR="00176F43">
        <w:rPr>
          <w:rFonts w:eastAsia="Times New Roman" w:cs="Arial"/>
          <w:szCs w:val="24"/>
          <w:lang w:val="en" w:eastAsia="en-GB"/>
        </w:rPr>
        <w:t>needed,</w:t>
      </w:r>
      <w:r>
        <w:rPr>
          <w:rFonts w:eastAsia="Times New Roman" w:cs="Arial"/>
          <w:szCs w:val="24"/>
          <w:lang w:val="en" w:eastAsia="en-GB"/>
        </w:rPr>
        <w:t xml:space="preserve"> we will look at revising processes for managing </w:t>
      </w:r>
      <w:r w:rsidR="00176F43">
        <w:rPr>
          <w:rFonts w:eastAsia="Times New Roman" w:cs="Arial"/>
          <w:szCs w:val="24"/>
          <w:lang w:val="en" w:eastAsia="en-GB"/>
        </w:rPr>
        <w:t>concerns such as peer on peer abuse particularly around concerns during online learning.</w:t>
      </w:r>
    </w:p>
    <w:p w14:paraId="2E37529F" w14:textId="6E693FAA" w:rsidR="00176F43" w:rsidRDefault="00176F43" w:rsidP="001864B8">
      <w:pPr>
        <w:spacing w:before="100" w:beforeAutospacing="1" w:after="100" w:afterAutospacing="1" w:line="240" w:lineRule="auto"/>
        <w:rPr>
          <w:rFonts w:eastAsia="Times New Roman" w:cs="Arial"/>
          <w:szCs w:val="24"/>
          <w:lang w:val="en" w:eastAsia="en-GB"/>
        </w:rPr>
      </w:pPr>
      <w:r>
        <w:rPr>
          <w:rFonts w:eastAsia="Times New Roman" w:cs="Arial"/>
          <w:szCs w:val="24"/>
          <w:lang w:val="en" w:eastAsia="en-GB"/>
        </w:rPr>
        <w:lastRenderedPageBreak/>
        <w:t>Any concerns regarding a member of staff who it is felt may pose a safeguarding risk to learner must still be reported and will be responded to following guidance in the ECC whistle blowing policy.</w:t>
      </w:r>
    </w:p>
    <w:p w14:paraId="22EAC85A" w14:textId="77777777" w:rsidR="00C00B96" w:rsidRDefault="00176F43" w:rsidP="001864B8">
      <w:pPr>
        <w:spacing w:before="100" w:beforeAutospacing="1" w:after="100" w:afterAutospacing="1" w:line="240" w:lineRule="auto"/>
        <w:rPr>
          <w:rFonts w:eastAsia="Times New Roman" w:cs="Arial"/>
          <w:szCs w:val="24"/>
          <w:lang w:val="en" w:eastAsia="en-GB"/>
        </w:rPr>
      </w:pPr>
      <w:r>
        <w:rPr>
          <w:rFonts w:eastAsia="Times New Roman" w:cs="Arial"/>
          <w:szCs w:val="24"/>
          <w:lang w:val="en" w:eastAsia="en-GB"/>
        </w:rPr>
        <w:t xml:space="preserve">Learners who staff may be concerned about but </w:t>
      </w:r>
      <w:r w:rsidR="009D433A">
        <w:rPr>
          <w:rFonts w:eastAsia="Times New Roman" w:cs="Arial"/>
          <w:szCs w:val="24"/>
          <w:lang w:val="en" w:eastAsia="en-GB"/>
        </w:rPr>
        <w:t xml:space="preserve">who </w:t>
      </w:r>
      <w:r>
        <w:rPr>
          <w:rFonts w:eastAsia="Times New Roman" w:cs="Arial"/>
          <w:szCs w:val="24"/>
          <w:lang w:val="en" w:eastAsia="en-GB"/>
        </w:rPr>
        <w:t xml:space="preserve">do not meet the definition for ‘vulnerable’ can be referred to </w:t>
      </w:r>
      <w:r w:rsidR="009D433A">
        <w:rPr>
          <w:rFonts w:eastAsia="Times New Roman" w:cs="Arial"/>
          <w:szCs w:val="24"/>
          <w:lang w:val="en" w:eastAsia="en-GB"/>
        </w:rPr>
        <w:t>the safeguarding team</w:t>
      </w:r>
    </w:p>
    <w:p w14:paraId="56BC60DB" w14:textId="6B3A212F" w:rsidR="00176F43" w:rsidRPr="00C00B96" w:rsidRDefault="00C00B96" w:rsidP="001864B8">
      <w:pPr>
        <w:spacing w:before="100" w:beforeAutospacing="1" w:after="100" w:afterAutospacing="1" w:line="240" w:lineRule="auto"/>
        <w:rPr>
          <w:rFonts w:eastAsia="Times New Roman" w:cs="Arial"/>
          <w:b/>
          <w:bCs/>
          <w:szCs w:val="24"/>
          <w:lang w:val="en" w:eastAsia="en-GB"/>
        </w:rPr>
      </w:pPr>
      <w:r w:rsidRPr="00C00B96">
        <w:rPr>
          <w:rFonts w:eastAsia="Times New Roman" w:cs="Arial"/>
          <w:b/>
          <w:bCs/>
          <w:szCs w:val="24"/>
          <w:lang w:val="en" w:eastAsia="en-GB"/>
        </w:rPr>
        <w:t>DBS</w:t>
      </w:r>
      <w:r w:rsidR="00176F43">
        <w:rPr>
          <w:rFonts w:eastAsia="Times New Roman" w:cs="Arial"/>
          <w:szCs w:val="24"/>
          <w:lang w:val="en" w:eastAsia="en-GB"/>
        </w:rPr>
        <w:t xml:space="preserve">  </w:t>
      </w:r>
    </w:p>
    <w:p w14:paraId="3A890F6F" w14:textId="0FC6A6BF" w:rsidR="005D075B" w:rsidRDefault="005D075B" w:rsidP="005D075B">
      <w:pPr>
        <w:spacing w:before="100" w:beforeAutospacing="1" w:after="100" w:afterAutospacing="1" w:line="240" w:lineRule="auto"/>
        <w:rPr>
          <w:rFonts w:eastAsia="Times New Roman" w:cs="Arial"/>
          <w:szCs w:val="24"/>
          <w:lang w:val="en" w:eastAsia="en-GB"/>
        </w:rPr>
      </w:pPr>
      <w:r>
        <w:rPr>
          <w:rFonts w:eastAsia="Times New Roman" w:cs="Arial"/>
          <w:szCs w:val="24"/>
          <w:lang w:val="en" w:eastAsia="en-GB"/>
        </w:rPr>
        <w:t xml:space="preserve">If </w:t>
      </w:r>
      <w:r w:rsidR="00D94FE3">
        <w:rPr>
          <w:rFonts w:eastAsia="Times New Roman" w:cs="Arial"/>
          <w:szCs w:val="24"/>
          <w:lang w:val="en" w:eastAsia="en-GB"/>
        </w:rPr>
        <w:t xml:space="preserve">recruitment is taking place the relevant safer recruitment processes must be followed. </w:t>
      </w:r>
      <w:r w:rsidRPr="005D075B">
        <w:rPr>
          <w:rFonts w:eastAsia="Times New Roman" w:cs="Arial"/>
          <w:szCs w:val="24"/>
          <w:lang w:val="en" w:eastAsia="en-GB"/>
        </w:rPr>
        <w:t xml:space="preserve">In response to COVID-19, the Disclosure and Barring Service (DBS) has made changes to its </w:t>
      </w:r>
      <w:hyperlink r:id="rId10" w:history="1">
        <w:r w:rsidRPr="005D075B">
          <w:rPr>
            <w:rStyle w:val="Hyperlink"/>
            <w:rFonts w:eastAsia="Times New Roman" w:cs="Arial"/>
            <w:szCs w:val="24"/>
            <w:lang w:val="en" w:eastAsia="en-GB"/>
          </w:rPr>
          <w:t>guidance on standard and enhanced DBS ID checking</w:t>
        </w:r>
      </w:hyperlink>
      <w:r w:rsidRPr="005D075B">
        <w:rPr>
          <w:rFonts w:eastAsia="Times New Roman" w:cs="Arial"/>
          <w:szCs w:val="24"/>
          <w:lang w:val="en" w:eastAsia="en-GB"/>
        </w:rPr>
        <w:t xml:space="preserve"> to </w:t>
      </w:r>
      <w:proofErr w:type="spellStart"/>
      <w:r w:rsidRPr="005D075B">
        <w:rPr>
          <w:rFonts w:eastAsia="Times New Roman" w:cs="Arial"/>
          <w:szCs w:val="24"/>
          <w:lang w:val="en" w:eastAsia="en-GB"/>
        </w:rPr>
        <w:t>minimise</w:t>
      </w:r>
      <w:proofErr w:type="spellEnd"/>
      <w:r w:rsidRPr="005D075B">
        <w:rPr>
          <w:rFonts w:eastAsia="Times New Roman" w:cs="Arial"/>
          <w:szCs w:val="24"/>
          <w:lang w:val="en" w:eastAsia="en-GB"/>
        </w:rPr>
        <w:t xml:space="preserve"> the need for face-to-face contact.</w:t>
      </w:r>
    </w:p>
    <w:p w14:paraId="4FBE74C3" w14:textId="1115D37B" w:rsidR="00D94FE3" w:rsidRDefault="00D94FE3" w:rsidP="00D94FE3">
      <w:pPr>
        <w:spacing w:before="100" w:beforeAutospacing="1" w:after="100" w:afterAutospacing="1" w:line="240" w:lineRule="auto"/>
        <w:rPr>
          <w:rFonts w:eastAsia="Times New Roman" w:cs="Arial"/>
          <w:szCs w:val="24"/>
          <w:lang w:val="en" w:eastAsia="en-GB"/>
        </w:rPr>
      </w:pPr>
      <w:r>
        <w:rPr>
          <w:rFonts w:eastAsia="Times New Roman" w:cs="Arial"/>
          <w:szCs w:val="24"/>
          <w:lang w:val="en" w:eastAsia="en-GB"/>
        </w:rPr>
        <w:t xml:space="preserve">For staff </w:t>
      </w:r>
      <w:r w:rsidRPr="00D94FE3">
        <w:rPr>
          <w:rFonts w:eastAsia="Times New Roman" w:cs="Arial"/>
          <w:szCs w:val="24"/>
          <w:lang w:val="en" w:eastAsia="en-GB"/>
        </w:rPr>
        <w:t>already engaging in regulated activity and who already have the appropriate DBS check, there is no expectation that a new DBS check should be obtained where that member of the workforce temporarily moves to another school or college to support the care of children. The type of setting on the DBS check, for example a specific category of school, is not a barrier. The same principle applies if childcare workers move to work temporarily in a school setting. The receiving institution should risk assess as they would for a volunteer. Whilst the onus remains on schools and colleges to satisfy themselves that someone in their setting has had the required checks, including as required those set out in part 3 of KCSIE, in the above scenario this can be achieved, if the receiving institution chooses to, via seeking assurance from the current employer rather than requiring new checks.</w:t>
      </w:r>
    </w:p>
    <w:p w14:paraId="0D5EDBE5" w14:textId="46B1F9C4" w:rsidR="00432B70" w:rsidRPr="00D94FE3" w:rsidRDefault="00432B70" w:rsidP="00D94FE3">
      <w:pPr>
        <w:spacing w:before="100" w:beforeAutospacing="1" w:after="100" w:afterAutospacing="1" w:line="240" w:lineRule="auto"/>
        <w:rPr>
          <w:rFonts w:eastAsia="Times New Roman" w:cs="Arial"/>
          <w:b/>
          <w:bCs/>
          <w:szCs w:val="24"/>
          <w:lang w:val="en" w:eastAsia="en-GB"/>
        </w:rPr>
      </w:pPr>
      <w:r w:rsidRPr="00432B70">
        <w:rPr>
          <w:rFonts w:eastAsia="Times New Roman" w:cs="Arial"/>
          <w:b/>
          <w:bCs/>
          <w:szCs w:val="24"/>
          <w:lang w:val="en" w:eastAsia="en-GB"/>
        </w:rPr>
        <w:t>Mental Health</w:t>
      </w:r>
    </w:p>
    <w:p w14:paraId="6703961E" w14:textId="5BE34D17" w:rsidR="00D94FE3" w:rsidRPr="005D075B" w:rsidRDefault="00F04D6A" w:rsidP="005D075B">
      <w:pPr>
        <w:spacing w:before="100" w:beforeAutospacing="1" w:after="100" w:afterAutospacing="1" w:line="240" w:lineRule="auto"/>
        <w:rPr>
          <w:rFonts w:eastAsia="Times New Roman" w:cs="Arial"/>
          <w:szCs w:val="24"/>
          <w:lang w:val="en" w:eastAsia="en-GB"/>
        </w:rPr>
      </w:pPr>
      <w:r w:rsidRPr="00757F38">
        <w:rPr>
          <w:rFonts w:eastAsia="Times New Roman" w:cs="Arial"/>
          <w:szCs w:val="24"/>
          <w:lang w:val="en" w:eastAsia="en-GB"/>
        </w:rPr>
        <w:t>Negative experiences and distressing life events, such as the current circumstances, can affect the mental health</w:t>
      </w:r>
      <w:r>
        <w:rPr>
          <w:rFonts w:eastAsia="Times New Roman" w:cs="Arial"/>
          <w:szCs w:val="24"/>
          <w:lang w:val="en" w:eastAsia="en-GB"/>
        </w:rPr>
        <w:t xml:space="preserve"> of learners, and staff need to be aware of this impact both on learners and on themselves. Relevant information and links to appropriate support </w:t>
      </w:r>
      <w:proofErr w:type="spellStart"/>
      <w:r>
        <w:rPr>
          <w:rFonts w:eastAsia="Times New Roman" w:cs="Arial"/>
          <w:szCs w:val="24"/>
          <w:lang w:val="en" w:eastAsia="en-GB"/>
        </w:rPr>
        <w:t>organisation</w:t>
      </w:r>
      <w:r w:rsidR="001651A8">
        <w:rPr>
          <w:rFonts w:eastAsia="Times New Roman" w:cs="Arial"/>
          <w:szCs w:val="24"/>
          <w:lang w:val="en" w:eastAsia="en-GB"/>
        </w:rPr>
        <w:t>s</w:t>
      </w:r>
      <w:proofErr w:type="spellEnd"/>
      <w:r>
        <w:rPr>
          <w:rFonts w:eastAsia="Times New Roman" w:cs="Arial"/>
          <w:szCs w:val="24"/>
          <w:lang w:val="en" w:eastAsia="en-GB"/>
        </w:rPr>
        <w:t xml:space="preserve"> will be made available. If any staff have concerns, they need to follow the usual process to refer to the safeguarding team.</w:t>
      </w:r>
    </w:p>
    <w:p w14:paraId="159723C3" w14:textId="73E06FE2" w:rsidR="001864B8" w:rsidRDefault="003E1F3B" w:rsidP="00CB4427">
      <w:pPr>
        <w:spacing w:before="100" w:beforeAutospacing="1" w:after="100" w:afterAutospacing="1" w:line="240" w:lineRule="auto"/>
        <w:rPr>
          <w:rFonts w:eastAsia="Times New Roman" w:cs="Arial"/>
          <w:b/>
          <w:bCs/>
          <w:szCs w:val="24"/>
          <w:lang w:val="en" w:eastAsia="en-GB"/>
        </w:rPr>
      </w:pPr>
      <w:r w:rsidRPr="003E1F3B">
        <w:rPr>
          <w:rFonts w:eastAsia="Times New Roman" w:cs="Arial"/>
          <w:b/>
          <w:bCs/>
          <w:szCs w:val="24"/>
          <w:lang w:val="en" w:eastAsia="en-GB"/>
        </w:rPr>
        <w:t>Online safety</w:t>
      </w:r>
    </w:p>
    <w:p w14:paraId="53C9BEF7" w14:textId="60341C1D" w:rsidR="007A1077" w:rsidRDefault="00A912CD" w:rsidP="007A1077">
      <w:pPr>
        <w:spacing w:before="100" w:beforeAutospacing="1" w:after="100" w:afterAutospacing="1" w:line="240" w:lineRule="auto"/>
        <w:rPr>
          <w:rFonts w:eastAsia="Times New Roman" w:cs="Arial"/>
          <w:szCs w:val="24"/>
          <w:lang w:val="en" w:eastAsia="en-GB"/>
        </w:rPr>
      </w:pPr>
      <w:r w:rsidRPr="00A912CD">
        <w:rPr>
          <w:rFonts w:eastAsia="Times New Roman" w:cs="Arial"/>
          <w:szCs w:val="24"/>
          <w:lang w:val="en" w:eastAsia="en-GB"/>
        </w:rPr>
        <w:t xml:space="preserve">It </w:t>
      </w:r>
      <w:r>
        <w:rPr>
          <w:rFonts w:eastAsia="Times New Roman" w:cs="Arial"/>
          <w:szCs w:val="24"/>
          <w:lang w:val="en" w:eastAsia="en-GB"/>
        </w:rPr>
        <w:t>is</w:t>
      </w:r>
      <w:r w:rsidRPr="00A912CD">
        <w:rPr>
          <w:rFonts w:eastAsia="Times New Roman" w:cs="Arial"/>
          <w:szCs w:val="24"/>
          <w:lang w:val="en" w:eastAsia="en-GB"/>
        </w:rPr>
        <w:t xml:space="preserve"> more important than ever that </w:t>
      </w:r>
      <w:r>
        <w:rPr>
          <w:rFonts w:eastAsia="Times New Roman" w:cs="Arial"/>
          <w:szCs w:val="24"/>
          <w:lang w:val="en" w:eastAsia="en-GB"/>
        </w:rPr>
        <w:t>we</w:t>
      </w:r>
      <w:r w:rsidRPr="00A912CD">
        <w:rPr>
          <w:rFonts w:eastAsia="Times New Roman" w:cs="Arial"/>
          <w:szCs w:val="24"/>
          <w:lang w:val="en" w:eastAsia="en-GB"/>
        </w:rPr>
        <w:t xml:space="preserve"> provide a safe environment, including online.</w:t>
      </w:r>
      <w:r w:rsidR="007A1077" w:rsidRPr="007A1077">
        <w:rPr>
          <w:rFonts w:eastAsia="Times New Roman" w:cs="Arial"/>
          <w:szCs w:val="24"/>
          <w:lang w:val="en" w:eastAsia="en-GB"/>
        </w:rPr>
        <w:t xml:space="preserve"> </w:t>
      </w:r>
      <w:r w:rsidR="007A1077">
        <w:rPr>
          <w:rFonts w:eastAsia="Times New Roman" w:cs="Arial"/>
          <w:szCs w:val="24"/>
          <w:lang w:val="en" w:eastAsia="en-GB"/>
        </w:rPr>
        <w:t xml:space="preserve">Although learners </w:t>
      </w:r>
      <w:r w:rsidR="007A1077" w:rsidRPr="007A1077">
        <w:rPr>
          <w:rFonts w:eastAsia="Times New Roman" w:cs="Arial"/>
          <w:szCs w:val="24"/>
          <w:lang w:val="en" w:eastAsia="en-GB"/>
        </w:rPr>
        <w:t>will not be physically attending the</w:t>
      </w:r>
      <w:r w:rsidR="007A1077">
        <w:rPr>
          <w:rFonts w:eastAsia="Times New Roman" w:cs="Arial"/>
          <w:szCs w:val="24"/>
          <w:lang w:val="en" w:eastAsia="en-GB"/>
        </w:rPr>
        <w:t xml:space="preserve"> </w:t>
      </w:r>
      <w:proofErr w:type="spellStart"/>
      <w:r w:rsidR="007A1077">
        <w:rPr>
          <w:rFonts w:eastAsia="Times New Roman" w:cs="Arial"/>
          <w:szCs w:val="24"/>
          <w:lang w:val="en" w:eastAsia="en-GB"/>
        </w:rPr>
        <w:t>centres</w:t>
      </w:r>
      <w:proofErr w:type="spellEnd"/>
      <w:r w:rsidR="007A1077" w:rsidRPr="007A1077">
        <w:rPr>
          <w:rFonts w:eastAsia="Times New Roman" w:cs="Arial"/>
          <w:szCs w:val="24"/>
          <w:lang w:val="en" w:eastAsia="en-GB"/>
        </w:rPr>
        <w:t xml:space="preserve">. It is important that all staff who interact with </w:t>
      </w:r>
      <w:r w:rsidR="00B93F60">
        <w:rPr>
          <w:rFonts w:eastAsia="Times New Roman" w:cs="Arial"/>
          <w:szCs w:val="24"/>
          <w:lang w:val="en" w:eastAsia="en-GB"/>
        </w:rPr>
        <w:t>young people and vulnerable learners</w:t>
      </w:r>
      <w:r w:rsidR="007A1077" w:rsidRPr="007A1077">
        <w:rPr>
          <w:rFonts w:eastAsia="Times New Roman" w:cs="Arial"/>
          <w:szCs w:val="24"/>
          <w:lang w:val="en" w:eastAsia="en-GB"/>
        </w:rPr>
        <w:t xml:space="preserve">, including online, continue to look out for signs </w:t>
      </w:r>
      <w:r w:rsidR="00D77AFB">
        <w:rPr>
          <w:rFonts w:eastAsia="Times New Roman" w:cs="Arial"/>
          <w:szCs w:val="24"/>
          <w:lang w:val="en" w:eastAsia="en-GB"/>
        </w:rPr>
        <w:t>they</w:t>
      </w:r>
      <w:r w:rsidR="007A1077" w:rsidRPr="007A1077">
        <w:rPr>
          <w:rFonts w:eastAsia="Times New Roman" w:cs="Arial"/>
          <w:szCs w:val="24"/>
          <w:lang w:val="en" w:eastAsia="en-GB"/>
        </w:rPr>
        <w:t xml:space="preserve"> may be at risk. Any such concerns should be dealt with as per the </w:t>
      </w:r>
      <w:r w:rsidR="00D77AFB">
        <w:rPr>
          <w:rFonts w:eastAsia="Times New Roman" w:cs="Arial"/>
          <w:szCs w:val="24"/>
          <w:lang w:val="en" w:eastAsia="en-GB"/>
        </w:rPr>
        <w:t>safeguarding</w:t>
      </w:r>
      <w:r w:rsidR="007A1077" w:rsidRPr="007A1077">
        <w:rPr>
          <w:rFonts w:eastAsia="Times New Roman" w:cs="Arial"/>
          <w:szCs w:val="24"/>
          <w:lang w:val="en" w:eastAsia="en-GB"/>
        </w:rPr>
        <w:t xml:space="preserve"> polic</w:t>
      </w:r>
      <w:r w:rsidR="00D77AFB">
        <w:rPr>
          <w:rFonts w:eastAsia="Times New Roman" w:cs="Arial"/>
          <w:szCs w:val="24"/>
          <w:lang w:val="en" w:eastAsia="en-GB"/>
        </w:rPr>
        <w:t>ies</w:t>
      </w:r>
      <w:r w:rsidR="007A1077" w:rsidRPr="007A1077">
        <w:rPr>
          <w:rFonts w:eastAsia="Times New Roman" w:cs="Arial"/>
          <w:szCs w:val="24"/>
          <w:lang w:val="en" w:eastAsia="en-GB"/>
        </w:rPr>
        <w:t xml:space="preserve"> and where appropriate </w:t>
      </w:r>
      <w:r w:rsidR="00FA75FD">
        <w:rPr>
          <w:rFonts w:eastAsia="Times New Roman" w:cs="Arial"/>
          <w:szCs w:val="24"/>
          <w:lang w:val="en" w:eastAsia="en-GB"/>
        </w:rPr>
        <w:t xml:space="preserve">DO’s </w:t>
      </w:r>
      <w:r w:rsidR="007A1077" w:rsidRPr="007A1077">
        <w:rPr>
          <w:rFonts w:eastAsia="Times New Roman" w:cs="Arial"/>
          <w:szCs w:val="24"/>
          <w:lang w:val="en" w:eastAsia="en-GB"/>
        </w:rPr>
        <w:t>referrals should still be made to</w:t>
      </w:r>
      <w:r w:rsidR="00FA75FD">
        <w:rPr>
          <w:rFonts w:eastAsia="Times New Roman" w:cs="Arial"/>
          <w:szCs w:val="24"/>
          <w:lang w:val="en" w:eastAsia="en-GB"/>
        </w:rPr>
        <w:t xml:space="preserve"> </w:t>
      </w:r>
      <w:r w:rsidR="007A1077" w:rsidRPr="007A1077">
        <w:rPr>
          <w:rFonts w:eastAsia="Times New Roman" w:cs="Arial"/>
          <w:szCs w:val="24"/>
          <w:lang w:val="en" w:eastAsia="en-GB"/>
        </w:rPr>
        <w:t>social care and as required the police.</w:t>
      </w:r>
    </w:p>
    <w:p w14:paraId="4A275CE0" w14:textId="730974F7" w:rsidR="00E73DE3" w:rsidRPr="007A1077" w:rsidRDefault="00E73DE3" w:rsidP="007A1077">
      <w:pPr>
        <w:spacing w:before="100" w:beforeAutospacing="1" w:after="100" w:afterAutospacing="1" w:line="240" w:lineRule="auto"/>
        <w:rPr>
          <w:rFonts w:eastAsia="Times New Roman" w:cs="Arial"/>
          <w:szCs w:val="24"/>
          <w:lang w:val="en" w:eastAsia="en-GB"/>
        </w:rPr>
      </w:pPr>
      <w:r>
        <w:rPr>
          <w:rFonts w:eastAsia="Times New Roman" w:cs="Arial"/>
          <w:szCs w:val="24"/>
          <w:lang w:val="en" w:eastAsia="en-GB"/>
        </w:rPr>
        <w:t xml:space="preserve">A Privacy Online document </w:t>
      </w:r>
      <w:r w:rsidR="003D1DDB">
        <w:rPr>
          <w:rFonts w:eastAsia="Times New Roman" w:cs="Arial"/>
          <w:szCs w:val="24"/>
          <w:lang w:val="en" w:eastAsia="en-GB"/>
        </w:rPr>
        <w:t>is being</w:t>
      </w:r>
      <w:r>
        <w:rPr>
          <w:rFonts w:eastAsia="Times New Roman" w:cs="Arial"/>
          <w:szCs w:val="24"/>
          <w:lang w:val="en" w:eastAsia="en-GB"/>
        </w:rPr>
        <w:t xml:space="preserve"> been </w:t>
      </w:r>
      <w:r w:rsidR="00587863">
        <w:rPr>
          <w:rFonts w:eastAsia="Times New Roman" w:cs="Arial"/>
          <w:szCs w:val="24"/>
          <w:lang w:val="en" w:eastAsia="en-GB"/>
        </w:rPr>
        <w:t>sent to staff who are supporting learners through online delivery</w:t>
      </w:r>
      <w:r w:rsidR="007178CA">
        <w:rPr>
          <w:rFonts w:eastAsia="Times New Roman" w:cs="Arial"/>
          <w:szCs w:val="24"/>
          <w:lang w:val="en" w:eastAsia="en-GB"/>
        </w:rPr>
        <w:t>, this gives guidance</w:t>
      </w:r>
      <w:r w:rsidR="003D1B7C">
        <w:rPr>
          <w:rFonts w:eastAsia="Times New Roman" w:cs="Arial"/>
          <w:szCs w:val="24"/>
          <w:lang w:val="en" w:eastAsia="en-GB"/>
        </w:rPr>
        <w:t xml:space="preserve"> on safe ways of delivery</w:t>
      </w:r>
      <w:r w:rsidR="003D1DDB">
        <w:rPr>
          <w:rFonts w:eastAsia="Times New Roman" w:cs="Arial"/>
          <w:szCs w:val="24"/>
          <w:lang w:val="en" w:eastAsia="en-GB"/>
        </w:rPr>
        <w:t xml:space="preserve"> as well as reminders to still refer concerns to the safeguarding team. </w:t>
      </w:r>
    </w:p>
    <w:p w14:paraId="13C4C146" w14:textId="0E339B40" w:rsidR="002B2C32" w:rsidRPr="009F0615" w:rsidRDefault="0061218B" w:rsidP="009F0615">
      <w:pPr>
        <w:spacing w:before="100" w:beforeAutospacing="1" w:after="100" w:afterAutospacing="1" w:line="240" w:lineRule="auto"/>
        <w:rPr>
          <w:rFonts w:eastAsia="Times New Roman" w:cs="Arial"/>
          <w:szCs w:val="24"/>
          <w:lang w:val="en" w:eastAsia="en-GB"/>
        </w:rPr>
      </w:pPr>
      <w:r w:rsidRPr="00117123">
        <w:rPr>
          <w:rFonts w:eastAsia="Times New Roman" w:cs="Arial"/>
          <w:szCs w:val="24"/>
          <w:lang w:val="en" w:eastAsia="en-GB"/>
        </w:rPr>
        <w:t>I</w:t>
      </w:r>
      <w:r w:rsidR="00CB4427" w:rsidRPr="00117123">
        <w:rPr>
          <w:rFonts w:eastAsia="Times New Roman" w:cs="Arial"/>
          <w:szCs w:val="24"/>
          <w:lang w:val="en" w:eastAsia="en-GB"/>
        </w:rPr>
        <w:t xml:space="preserve">t is important that </w:t>
      </w:r>
      <w:r w:rsidR="00833D3C" w:rsidRPr="00117123">
        <w:rPr>
          <w:rFonts w:eastAsia="Times New Roman" w:cs="Arial"/>
          <w:szCs w:val="24"/>
          <w:lang w:val="en" w:eastAsia="en-GB"/>
        </w:rPr>
        <w:t xml:space="preserve">we make </w:t>
      </w:r>
      <w:r w:rsidR="00CB4427" w:rsidRPr="00117123">
        <w:rPr>
          <w:rFonts w:eastAsia="Times New Roman" w:cs="Arial"/>
          <w:szCs w:val="24"/>
          <w:lang w:val="en" w:eastAsia="en-GB"/>
        </w:rPr>
        <w:t xml:space="preserve">all staff aware of the new policy and </w:t>
      </w:r>
      <w:r w:rsidR="00833D3C" w:rsidRPr="00117123">
        <w:rPr>
          <w:rFonts w:eastAsia="Times New Roman" w:cs="Arial"/>
          <w:szCs w:val="24"/>
          <w:lang w:val="en" w:eastAsia="en-GB"/>
        </w:rPr>
        <w:t xml:space="preserve">that they </w:t>
      </w:r>
      <w:r w:rsidR="00CB4427" w:rsidRPr="00117123">
        <w:rPr>
          <w:rFonts w:eastAsia="Times New Roman" w:cs="Arial"/>
          <w:szCs w:val="24"/>
          <w:lang w:val="en" w:eastAsia="en-GB"/>
        </w:rPr>
        <w:t xml:space="preserve">are kept up to date as it is revised. The revised policy </w:t>
      </w:r>
      <w:r w:rsidRPr="00117123">
        <w:rPr>
          <w:rFonts w:eastAsia="Times New Roman" w:cs="Arial"/>
          <w:szCs w:val="24"/>
          <w:lang w:val="en" w:eastAsia="en-GB"/>
        </w:rPr>
        <w:t>will</w:t>
      </w:r>
      <w:r w:rsidR="00CB4427" w:rsidRPr="00117123">
        <w:rPr>
          <w:rFonts w:eastAsia="Times New Roman" w:cs="Arial"/>
          <w:szCs w:val="24"/>
          <w:lang w:val="en" w:eastAsia="en-GB"/>
        </w:rPr>
        <w:t xml:space="preserve"> continue to be made available publicly</w:t>
      </w:r>
      <w:r w:rsidR="009F0615">
        <w:rPr>
          <w:rFonts w:eastAsia="Times New Roman" w:cs="Arial"/>
          <w:szCs w:val="24"/>
          <w:lang w:val="en" w:eastAsia="en-GB"/>
        </w:rPr>
        <w:t>.</w:t>
      </w:r>
    </w:p>
    <w:sectPr w:rsidR="002B2C32" w:rsidRPr="009F06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0A08D8" w14:textId="77777777" w:rsidR="009F0615" w:rsidRDefault="009F0615" w:rsidP="009F0615">
      <w:pPr>
        <w:spacing w:line="240" w:lineRule="auto"/>
      </w:pPr>
      <w:r>
        <w:separator/>
      </w:r>
    </w:p>
  </w:endnote>
  <w:endnote w:type="continuationSeparator" w:id="0">
    <w:p w14:paraId="253078B4" w14:textId="77777777" w:rsidR="009F0615" w:rsidRDefault="009F0615" w:rsidP="009F06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0072D6" w14:textId="77777777" w:rsidR="009F0615" w:rsidRDefault="009F0615" w:rsidP="009F0615">
      <w:pPr>
        <w:spacing w:line="240" w:lineRule="auto"/>
      </w:pPr>
      <w:r>
        <w:separator/>
      </w:r>
    </w:p>
  </w:footnote>
  <w:footnote w:type="continuationSeparator" w:id="0">
    <w:p w14:paraId="64BC17A2" w14:textId="77777777" w:rsidR="009F0615" w:rsidRDefault="009F0615" w:rsidP="009F061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70620E"/>
    <w:multiLevelType w:val="multilevel"/>
    <w:tmpl w:val="19C64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A62"/>
    <w:rsid w:val="00117123"/>
    <w:rsid w:val="001651A8"/>
    <w:rsid w:val="00176F43"/>
    <w:rsid w:val="001800C8"/>
    <w:rsid w:val="001864B8"/>
    <w:rsid w:val="002B2C32"/>
    <w:rsid w:val="003354D6"/>
    <w:rsid w:val="003D1B7C"/>
    <w:rsid w:val="003D1DDB"/>
    <w:rsid w:val="003E1F3B"/>
    <w:rsid w:val="00432B70"/>
    <w:rsid w:val="00587863"/>
    <w:rsid w:val="005A056D"/>
    <w:rsid w:val="005D075B"/>
    <w:rsid w:val="0061218B"/>
    <w:rsid w:val="00715621"/>
    <w:rsid w:val="007178CA"/>
    <w:rsid w:val="00721413"/>
    <w:rsid w:val="007A1077"/>
    <w:rsid w:val="00833D3C"/>
    <w:rsid w:val="00963A62"/>
    <w:rsid w:val="009D433A"/>
    <w:rsid w:val="009F0615"/>
    <w:rsid w:val="00A912CD"/>
    <w:rsid w:val="00B04401"/>
    <w:rsid w:val="00B36160"/>
    <w:rsid w:val="00B93F60"/>
    <w:rsid w:val="00C00B96"/>
    <w:rsid w:val="00C7061F"/>
    <w:rsid w:val="00CB4427"/>
    <w:rsid w:val="00D77AFB"/>
    <w:rsid w:val="00D84D3A"/>
    <w:rsid w:val="00D94FE3"/>
    <w:rsid w:val="00E73DE3"/>
    <w:rsid w:val="00EF7341"/>
    <w:rsid w:val="00F04D6A"/>
    <w:rsid w:val="00FA75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1BB347"/>
  <w15:chartTrackingRefBased/>
  <w15:docId w15:val="{367594CC-C301-4CB5-A099-EB4D8C4D0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3A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075B"/>
    <w:rPr>
      <w:color w:val="0563C1" w:themeColor="hyperlink"/>
      <w:u w:val="single"/>
    </w:rPr>
  </w:style>
  <w:style w:type="character" w:styleId="UnresolvedMention">
    <w:name w:val="Unresolved Mention"/>
    <w:basedOn w:val="DefaultParagraphFont"/>
    <w:uiPriority w:val="99"/>
    <w:semiHidden/>
    <w:unhideWhenUsed/>
    <w:rsid w:val="005D07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gov.uk/government/news/covid-19-changes-to-standard-and-enhanced-id-checking-guidelines"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26344999BA1FA4B92145FD60DC8F233" ma:contentTypeVersion="13" ma:contentTypeDescription="Create a new document." ma:contentTypeScope="" ma:versionID="a08965e03a8f0b2b41a48f3caee1b2cc">
  <xsd:schema xmlns:xsd="http://www.w3.org/2001/XMLSchema" xmlns:xs="http://www.w3.org/2001/XMLSchema" xmlns:p="http://schemas.microsoft.com/office/2006/metadata/properties" xmlns:ns3="e16868ab-1bcf-457a-8508-29aee930dffd" xmlns:ns4="604fdfce-baba-481c-8e8e-75515be8068c" targetNamespace="http://schemas.microsoft.com/office/2006/metadata/properties" ma:root="true" ma:fieldsID="fda5d5bd00c08ca183ad9a6fdc6781e5" ns3:_="" ns4:_="">
    <xsd:import namespace="e16868ab-1bcf-457a-8508-29aee930dffd"/>
    <xsd:import namespace="604fdfce-baba-481c-8e8e-75515be8068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6868ab-1bcf-457a-8508-29aee930df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4fdfce-baba-481c-8e8e-75515be8068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E09EF9-1972-4CC6-853A-535C313731B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604fdfce-baba-481c-8e8e-75515be8068c"/>
    <ds:schemaRef ds:uri="http://purl.org/dc/elements/1.1/"/>
    <ds:schemaRef ds:uri="http://schemas.microsoft.com/office/2006/metadata/properties"/>
    <ds:schemaRef ds:uri="e16868ab-1bcf-457a-8508-29aee930dffd"/>
    <ds:schemaRef ds:uri="http://www.w3.org/XML/1998/namespace"/>
    <ds:schemaRef ds:uri="http://purl.org/dc/dcmitype/"/>
  </ds:schemaRefs>
</ds:datastoreItem>
</file>

<file path=customXml/itemProps2.xml><?xml version="1.0" encoding="utf-8"?>
<ds:datastoreItem xmlns:ds="http://schemas.openxmlformats.org/officeDocument/2006/customXml" ds:itemID="{DB8EBC4E-878E-49F0-A597-0AE08779306E}">
  <ds:schemaRefs>
    <ds:schemaRef ds:uri="http://schemas.microsoft.com/sharepoint/v3/contenttype/forms"/>
  </ds:schemaRefs>
</ds:datastoreItem>
</file>

<file path=customXml/itemProps3.xml><?xml version="1.0" encoding="utf-8"?>
<ds:datastoreItem xmlns:ds="http://schemas.openxmlformats.org/officeDocument/2006/customXml" ds:itemID="{00351F2F-E605-4257-8E1D-54A106189D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6868ab-1bcf-457a-8508-29aee930dffd"/>
    <ds:schemaRef ds:uri="604fdfce-baba-481c-8e8e-75515be806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808</Words>
  <Characters>4606</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Newton, Business Improvement Officer (LS, Safeg, E&amp;D)</dc:creator>
  <cp:keywords/>
  <dc:description/>
  <cp:lastModifiedBy>Rich Kirchel - Marketing and PR Lead</cp:lastModifiedBy>
  <cp:revision>2</cp:revision>
  <dcterms:created xsi:type="dcterms:W3CDTF">2020-12-02T10:02:00Z</dcterms:created>
  <dcterms:modified xsi:type="dcterms:W3CDTF">2020-12-02T10:02:00Z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0x010100A26344999BA1FA4B92145FD60DC8F233</vt:lpwstr>
  </property>
  <property fmtid="{D5CDD505-2E9C-101B-9397-08002B2CF9AE}" pid="3" name="MSIP_Label_39d8be9e-c8d9-4b9c-bd40-2c27cc7ea2e6_Enabled">
    <vt:lpwstr>true</vt:lpwstr>
  </property>
  <property fmtid="{D5CDD505-2E9C-101B-9397-08002B2CF9AE}" pid="4" name="MSIP_Label_39d8be9e-c8d9-4b9c-bd40-2c27cc7ea2e6_SetDate">
    <vt:lpwstr>2020-12-02T10:02:23Z</vt:lpwstr>
  </property>
  <property fmtid="{D5CDD505-2E9C-101B-9397-08002B2CF9AE}" pid="5" name="MSIP_Label_39d8be9e-c8d9-4b9c-bd40-2c27cc7ea2e6_Method">
    <vt:lpwstr>Standard</vt:lpwstr>
  </property>
  <property fmtid="{D5CDD505-2E9C-101B-9397-08002B2CF9AE}" pid="6" name="MSIP_Label_39d8be9e-c8d9-4b9c-bd40-2c27cc7ea2e6_Name">
    <vt:lpwstr>39d8be9e-c8d9-4b9c-bd40-2c27cc7ea2e6</vt:lpwstr>
  </property>
  <property fmtid="{D5CDD505-2E9C-101B-9397-08002B2CF9AE}" pid="7" name="MSIP_Label_39d8be9e-c8d9-4b9c-bd40-2c27cc7ea2e6_SiteId">
    <vt:lpwstr>a8b4324f-155c-4215-a0f1-7ed8cc9a992f</vt:lpwstr>
  </property>
  <property fmtid="{D5CDD505-2E9C-101B-9397-08002B2CF9AE}" pid="8" name="MSIP_Label_39d8be9e-c8d9-4b9c-bd40-2c27cc7ea2e6_ActionId">
    <vt:lpwstr>22726719-4f58-4b70-b177-000047ce2204</vt:lpwstr>
  </property>
  <property fmtid="{D5CDD505-2E9C-101B-9397-08002B2CF9AE}" pid="9" name="MSIP_Label_39d8be9e-c8d9-4b9c-bd40-2c27cc7ea2e6_ContentBits">
    <vt:lpwstr>0</vt:lpwstr>
  </property>
</Properties>
</file>